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A096F" w14:textId="5BB5C441" w:rsidR="00C61F42" w:rsidRPr="00781DE1" w:rsidRDefault="00C61F42" w:rsidP="00485E27">
      <w:pPr>
        <w:spacing w:after="0"/>
        <w:jc w:val="right"/>
        <w:rPr>
          <w:rFonts w:cstheme="minorHAnsi"/>
          <w:b/>
        </w:rPr>
      </w:pPr>
      <w:r w:rsidRPr="00781DE1">
        <w:rPr>
          <w:rFonts w:cstheme="minorHAnsi"/>
          <w:b/>
        </w:rPr>
        <w:t xml:space="preserve">Priedas Nr. </w:t>
      </w:r>
      <w:r w:rsidR="000648ED" w:rsidRPr="00781DE1">
        <w:rPr>
          <w:rFonts w:cstheme="minorHAnsi"/>
          <w:b/>
        </w:rPr>
        <w:t>2.</w:t>
      </w:r>
      <w:r w:rsidR="00BD5523" w:rsidRPr="00781DE1">
        <w:rPr>
          <w:rFonts w:cstheme="minorHAnsi"/>
          <w:b/>
        </w:rPr>
        <w:t>1</w:t>
      </w:r>
    </w:p>
    <w:p w14:paraId="49693EF4" w14:textId="77777777" w:rsidR="00485E27" w:rsidRPr="00781DE1" w:rsidRDefault="00485E27" w:rsidP="00485E27">
      <w:pPr>
        <w:spacing w:after="0"/>
        <w:jc w:val="right"/>
        <w:rPr>
          <w:rFonts w:cstheme="minorHAnsi"/>
          <w:b/>
        </w:rPr>
      </w:pPr>
    </w:p>
    <w:p w14:paraId="26234553" w14:textId="70102403" w:rsidR="00C61F42" w:rsidRPr="00781DE1" w:rsidRDefault="00672BE7" w:rsidP="00672BE7">
      <w:pPr>
        <w:spacing w:after="0"/>
        <w:jc w:val="center"/>
        <w:rPr>
          <w:rFonts w:cstheme="minorHAnsi"/>
        </w:rPr>
      </w:pPr>
      <w:bookmarkStart w:id="0" w:name="_GoBack"/>
      <w:r w:rsidRPr="00672BE7">
        <w:rPr>
          <w:rFonts w:cstheme="minorHAnsi"/>
          <w:b/>
        </w:rPr>
        <w:t>ELEKTROTECHNIKOS IR AUTOMATIKOS</w:t>
      </w:r>
      <w:r>
        <w:rPr>
          <w:rFonts w:cstheme="minorHAnsi"/>
          <w:b/>
        </w:rPr>
        <w:t xml:space="preserve"> MEDŽIAGŲ</w:t>
      </w:r>
      <w:r w:rsidRPr="00672BE7">
        <w:rPr>
          <w:rFonts w:cstheme="minorHAnsi"/>
          <w:b/>
        </w:rPr>
        <w:t xml:space="preserve"> TECHNINĖS SPECIFIKACIJOS IR JŲ ATITIKIMAS</w:t>
      </w:r>
    </w:p>
    <w:bookmarkEnd w:id="0" w:displacedByCustomXml="next"/>
    <w:sdt>
      <w:sdtPr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id w:val="29750442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44C0EAD" w14:textId="7AA536FC" w:rsidR="00C61F42" w:rsidRPr="00781DE1" w:rsidRDefault="00B30CCE" w:rsidP="00485E27">
          <w:pPr>
            <w:pStyle w:val="TOCHeading"/>
            <w:rPr>
              <w:rFonts w:asciiTheme="minorHAnsi" w:hAnsiTheme="minorHAnsi" w:cstheme="minorHAnsi"/>
              <w:color w:val="auto"/>
              <w:sz w:val="22"/>
              <w:szCs w:val="22"/>
            </w:rPr>
          </w:pPr>
          <w:r w:rsidRPr="00781DE1">
            <w:rPr>
              <w:rFonts w:asciiTheme="minorHAnsi" w:hAnsiTheme="minorHAnsi" w:cstheme="minorHAnsi"/>
              <w:color w:val="auto"/>
              <w:sz w:val="22"/>
              <w:szCs w:val="22"/>
            </w:rPr>
            <w:t>TURINYS</w:t>
          </w:r>
        </w:p>
        <w:p w14:paraId="67538FD4" w14:textId="30DE5C1F" w:rsidR="00781DE1" w:rsidRDefault="00C61F42">
          <w:pPr>
            <w:pStyle w:val="TOC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lt-LT"/>
            </w:rPr>
          </w:pPr>
          <w:r w:rsidRPr="00781DE1">
            <w:rPr>
              <w:rFonts w:asciiTheme="minorHAnsi" w:hAnsiTheme="minorHAnsi" w:cstheme="minorHAnsi"/>
              <w:b/>
              <w:bCs/>
              <w:sz w:val="22"/>
              <w:szCs w:val="22"/>
            </w:rPr>
            <w:fldChar w:fldCharType="begin"/>
          </w:r>
          <w:r w:rsidRPr="00781DE1">
            <w:rPr>
              <w:rFonts w:asciiTheme="minorHAnsi" w:hAnsiTheme="minorHAnsi" w:cstheme="minorHAnsi"/>
              <w:b/>
              <w:bCs/>
              <w:sz w:val="22"/>
              <w:szCs w:val="22"/>
            </w:rPr>
            <w:instrText xml:space="preserve"> TOC \o "1-3" \h \z \u </w:instrText>
          </w:r>
          <w:r w:rsidRPr="00781DE1">
            <w:rPr>
              <w:rFonts w:asciiTheme="minorHAnsi" w:hAnsiTheme="minorHAnsi" w:cstheme="minorHAnsi"/>
              <w:b/>
              <w:bCs/>
              <w:sz w:val="22"/>
              <w:szCs w:val="22"/>
            </w:rPr>
            <w:fldChar w:fldCharType="separate"/>
          </w:r>
          <w:hyperlink w:anchor="_Toc70061353" w:history="1">
            <w:r w:rsidR="00781DE1" w:rsidRPr="000D264E">
              <w:rPr>
                <w:rStyle w:val="Hyperlink"/>
                <w:rFonts w:cstheme="minorHAnsi"/>
              </w:rPr>
              <w:t>1.1</w:t>
            </w:r>
            <w:r w:rsidR="00781DE1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eastAsia="lt-LT"/>
              </w:rPr>
              <w:tab/>
            </w:r>
            <w:r w:rsidR="00781DE1" w:rsidRPr="000D264E">
              <w:rPr>
                <w:rStyle w:val="Hyperlink"/>
                <w:rFonts w:cstheme="minorHAnsi"/>
              </w:rPr>
              <w:t>10/0,4 kV ALYVINIAI GALIOS TRANSFORMATORIAI. TECHNINIAI REIKALAVIMAI</w:t>
            </w:r>
            <w:r w:rsidR="00781DE1">
              <w:rPr>
                <w:noProof/>
                <w:webHidden/>
              </w:rPr>
              <w:tab/>
            </w:r>
            <w:r w:rsidR="00781DE1">
              <w:rPr>
                <w:noProof/>
                <w:webHidden/>
              </w:rPr>
              <w:fldChar w:fldCharType="begin"/>
            </w:r>
            <w:r w:rsidR="00781DE1">
              <w:rPr>
                <w:noProof/>
                <w:webHidden/>
              </w:rPr>
              <w:instrText xml:space="preserve"> PAGEREF _Toc70061353 \h </w:instrText>
            </w:r>
            <w:r w:rsidR="00781DE1">
              <w:rPr>
                <w:noProof/>
                <w:webHidden/>
              </w:rPr>
            </w:r>
            <w:r w:rsidR="00781DE1">
              <w:rPr>
                <w:noProof/>
                <w:webHidden/>
              </w:rPr>
              <w:fldChar w:fldCharType="separate"/>
            </w:r>
            <w:r w:rsidR="00781DE1">
              <w:rPr>
                <w:noProof/>
                <w:webHidden/>
              </w:rPr>
              <w:t>2</w:t>
            </w:r>
            <w:r w:rsidR="00781DE1">
              <w:rPr>
                <w:noProof/>
                <w:webHidden/>
              </w:rPr>
              <w:fldChar w:fldCharType="end"/>
            </w:r>
          </w:hyperlink>
        </w:p>
        <w:p w14:paraId="0BC1AB55" w14:textId="4F7E46FF" w:rsidR="00781DE1" w:rsidRDefault="00CA0225">
          <w:pPr>
            <w:pStyle w:val="TOC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lt-LT"/>
            </w:rPr>
          </w:pPr>
          <w:hyperlink w:anchor="_Toc70061354" w:history="1">
            <w:r w:rsidR="00781DE1" w:rsidRPr="000D264E">
              <w:rPr>
                <w:rStyle w:val="Hyperlink"/>
                <w:rFonts w:cstheme="minorHAnsi"/>
              </w:rPr>
              <w:t>1.2</w:t>
            </w:r>
            <w:r w:rsidR="00781DE1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eastAsia="lt-LT"/>
              </w:rPr>
              <w:tab/>
            </w:r>
            <w:r w:rsidR="00781DE1" w:rsidRPr="000D264E">
              <w:rPr>
                <w:rStyle w:val="Hyperlink"/>
                <w:rFonts w:cstheme="minorHAnsi"/>
              </w:rPr>
              <w:t>0,4 KV ĮTAMPOS 0.5-63A AUTOMATINIAI JUNGIKLIAI. TECHNINIAI REIKALAVIMAI</w:t>
            </w:r>
            <w:r w:rsidR="00781DE1">
              <w:rPr>
                <w:noProof/>
                <w:webHidden/>
              </w:rPr>
              <w:tab/>
            </w:r>
            <w:r w:rsidR="00781DE1">
              <w:rPr>
                <w:noProof/>
                <w:webHidden/>
              </w:rPr>
              <w:fldChar w:fldCharType="begin"/>
            </w:r>
            <w:r w:rsidR="00781DE1">
              <w:rPr>
                <w:noProof/>
                <w:webHidden/>
              </w:rPr>
              <w:instrText xml:space="preserve"> PAGEREF _Toc70061354 \h </w:instrText>
            </w:r>
            <w:r w:rsidR="00781DE1">
              <w:rPr>
                <w:noProof/>
                <w:webHidden/>
              </w:rPr>
            </w:r>
            <w:r w:rsidR="00781DE1">
              <w:rPr>
                <w:noProof/>
                <w:webHidden/>
              </w:rPr>
              <w:fldChar w:fldCharType="separate"/>
            </w:r>
            <w:r w:rsidR="00781DE1">
              <w:rPr>
                <w:noProof/>
                <w:webHidden/>
              </w:rPr>
              <w:t>5</w:t>
            </w:r>
            <w:r w:rsidR="00781DE1">
              <w:rPr>
                <w:noProof/>
                <w:webHidden/>
              </w:rPr>
              <w:fldChar w:fldCharType="end"/>
            </w:r>
          </w:hyperlink>
        </w:p>
        <w:p w14:paraId="1FD6A443" w14:textId="08EF2E72" w:rsidR="00781DE1" w:rsidRDefault="00CA0225">
          <w:pPr>
            <w:pStyle w:val="TOC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lt-LT"/>
            </w:rPr>
          </w:pPr>
          <w:hyperlink w:anchor="_Toc70061355" w:history="1">
            <w:r w:rsidR="00781DE1" w:rsidRPr="000D264E">
              <w:rPr>
                <w:rStyle w:val="Hyperlink"/>
                <w:rFonts w:cstheme="minorHAnsi"/>
              </w:rPr>
              <w:t>1.3</w:t>
            </w:r>
            <w:r w:rsidR="00781DE1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eastAsia="lt-LT"/>
              </w:rPr>
              <w:tab/>
            </w:r>
            <w:r w:rsidR="00781DE1" w:rsidRPr="000D264E">
              <w:rPr>
                <w:rStyle w:val="Hyperlink"/>
                <w:rFonts w:cstheme="minorHAnsi"/>
              </w:rPr>
              <w:t>0,4 kV ĮTAMPOS 160 – 630 A SROVĖS AUTOMATINIAI JUNGIKLIAI. TECHNINIAI REIKALAVIMAI</w:t>
            </w:r>
            <w:r w:rsidR="00781DE1">
              <w:rPr>
                <w:noProof/>
                <w:webHidden/>
              </w:rPr>
              <w:tab/>
            </w:r>
            <w:r w:rsidR="00781DE1">
              <w:rPr>
                <w:noProof/>
                <w:webHidden/>
              </w:rPr>
              <w:fldChar w:fldCharType="begin"/>
            </w:r>
            <w:r w:rsidR="00781DE1">
              <w:rPr>
                <w:noProof/>
                <w:webHidden/>
              </w:rPr>
              <w:instrText xml:space="preserve"> PAGEREF _Toc70061355 \h </w:instrText>
            </w:r>
            <w:r w:rsidR="00781DE1">
              <w:rPr>
                <w:noProof/>
                <w:webHidden/>
              </w:rPr>
            </w:r>
            <w:r w:rsidR="00781DE1">
              <w:rPr>
                <w:noProof/>
                <w:webHidden/>
              </w:rPr>
              <w:fldChar w:fldCharType="separate"/>
            </w:r>
            <w:r w:rsidR="00781DE1">
              <w:rPr>
                <w:noProof/>
                <w:webHidden/>
              </w:rPr>
              <w:t>8</w:t>
            </w:r>
            <w:r w:rsidR="00781DE1">
              <w:rPr>
                <w:noProof/>
                <w:webHidden/>
              </w:rPr>
              <w:fldChar w:fldCharType="end"/>
            </w:r>
          </w:hyperlink>
        </w:p>
        <w:p w14:paraId="086863A7" w14:textId="1573CEF8" w:rsidR="00781DE1" w:rsidRDefault="00CA0225">
          <w:pPr>
            <w:pStyle w:val="TOC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lt-LT"/>
            </w:rPr>
          </w:pPr>
          <w:hyperlink w:anchor="_Toc70061356" w:history="1">
            <w:r w:rsidR="00781DE1" w:rsidRPr="000D264E">
              <w:rPr>
                <w:rStyle w:val="Hyperlink"/>
                <w:rFonts w:cstheme="minorHAnsi"/>
              </w:rPr>
              <w:t>1.4</w:t>
            </w:r>
            <w:r w:rsidR="00781DE1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eastAsia="lt-LT"/>
              </w:rPr>
              <w:tab/>
            </w:r>
            <w:r w:rsidR="00781DE1" w:rsidRPr="000D264E">
              <w:rPr>
                <w:rStyle w:val="Hyperlink"/>
                <w:rFonts w:cstheme="minorHAnsi"/>
              </w:rPr>
              <w:t>IKI 1000 V KABELIAI PLASTIKINE IZOLIACIJA SKIRTI KLOTI ŽEMĖJE, PATALPOSE IR ATVIRAME ORE. TECHNINIAI REIKALAVIMAI</w:t>
            </w:r>
            <w:r w:rsidR="00781DE1">
              <w:rPr>
                <w:noProof/>
                <w:webHidden/>
              </w:rPr>
              <w:tab/>
            </w:r>
            <w:r w:rsidR="00781DE1">
              <w:rPr>
                <w:noProof/>
                <w:webHidden/>
              </w:rPr>
              <w:fldChar w:fldCharType="begin"/>
            </w:r>
            <w:r w:rsidR="00781DE1">
              <w:rPr>
                <w:noProof/>
                <w:webHidden/>
              </w:rPr>
              <w:instrText xml:space="preserve"> PAGEREF _Toc70061356 \h </w:instrText>
            </w:r>
            <w:r w:rsidR="00781DE1">
              <w:rPr>
                <w:noProof/>
                <w:webHidden/>
              </w:rPr>
            </w:r>
            <w:r w:rsidR="00781DE1">
              <w:rPr>
                <w:noProof/>
                <w:webHidden/>
              </w:rPr>
              <w:fldChar w:fldCharType="separate"/>
            </w:r>
            <w:r w:rsidR="00781DE1">
              <w:rPr>
                <w:noProof/>
                <w:webHidden/>
              </w:rPr>
              <w:t>10</w:t>
            </w:r>
            <w:r w:rsidR="00781DE1">
              <w:rPr>
                <w:noProof/>
                <w:webHidden/>
              </w:rPr>
              <w:fldChar w:fldCharType="end"/>
            </w:r>
          </w:hyperlink>
        </w:p>
        <w:p w14:paraId="27C3B1D2" w14:textId="2E0B32BF" w:rsidR="00781DE1" w:rsidRDefault="00CA0225">
          <w:pPr>
            <w:pStyle w:val="TOC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lt-LT"/>
            </w:rPr>
          </w:pPr>
          <w:hyperlink w:anchor="_Toc70061357" w:history="1">
            <w:r w:rsidR="00781DE1" w:rsidRPr="000D264E">
              <w:rPr>
                <w:rStyle w:val="Hyperlink"/>
                <w:rFonts w:cstheme="minorHAnsi"/>
              </w:rPr>
              <w:t>1.5</w:t>
            </w:r>
            <w:r w:rsidR="00781DE1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eastAsia="lt-LT"/>
              </w:rPr>
              <w:tab/>
            </w:r>
            <w:r w:rsidR="00781DE1" w:rsidRPr="000D264E">
              <w:rPr>
                <w:rStyle w:val="Hyperlink"/>
                <w:rFonts w:cstheme="minorHAnsi"/>
              </w:rPr>
              <w:t>VIDAUS SKYDAI. TECHNINIAI REIKALAVIMAI</w:t>
            </w:r>
            <w:r w:rsidR="00781DE1">
              <w:rPr>
                <w:noProof/>
                <w:webHidden/>
              </w:rPr>
              <w:tab/>
            </w:r>
            <w:r w:rsidR="00781DE1">
              <w:rPr>
                <w:noProof/>
                <w:webHidden/>
              </w:rPr>
              <w:fldChar w:fldCharType="begin"/>
            </w:r>
            <w:r w:rsidR="00781DE1">
              <w:rPr>
                <w:noProof/>
                <w:webHidden/>
              </w:rPr>
              <w:instrText xml:space="preserve"> PAGEREF _Toc70061357 \h </w:instrText>
            </w:r>
            <w:r w:rsidR="00781DE1">
              <w:rPr>
                <w:noProof/>
                <w:webHidden/>
              </w:rPr>
            </w:r>
            <w:r w:rsidR="00781DE1">
              <w:rPr>
                <w:noProof/>
                <w:webHidden/>
              </w:rPr>
              <w:fldChar w:fldCharType="separate"/>
            </w:r>
            <w:r w:rsidR="00781DE1">
              <w:rPr>
                <w:noProof/>
                <w:webHidden/>
              </w:rPr>
              <w:t>12</w:t>
            </w:r>
            <w:r w:rsidR="00781DE1">
              <w:rPr>
                <w:noProof/>
                <w:webHidden/>
              </w:rPr>
              <w:fldChar w:fldCharType="end"/>
            </w:r>
          </w:hyperlink>
        </w:p>
        <w:p w14:paraId="198988F4" w14:textId="36F3A6A4" w:rsidR="00781DE1" w:rsidRDefault="00CA0225">
          <w:pPr>
            <w:pStyle w:val="TOC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lt-LT"/>
            </w:rPr>
          </w:pPr>
          <w:hyperlink w:anchor="_Toc70061358" w:history="1">
            <w:r w:rsidR="00781DE1" w:rsidRPr="000D264E">
              <w:rPr>
                <w:rStyle w:val="Hyperlink"/>
                <w:rFonts w:cstheme="minorHAnsi"/>
              </w:rPr>
              <w:t>1.6</w:t>
            </w:r>
            <w:r w:rsidR="00781DE1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eastAsia="lt-LT"/>
              </w:rPr>
              <w:tab/>
            </w:r>
            <w:r w:rsidR="00781DE1" w:rsidRPr="000D264E">
              <w:rPr>
                <w:rStyle w:val="Hyperlink"/>
                <w:rFonts w:cstheme="minorHAnsi"/>
              </w:rPr>
              <w:t>SLĖGIO JUTIKLIAI. TECHNINIAI REIKALAVIMAI</w:t>
            </w:r>
            <w:r w:rsidR="00781DE1">
              <w:rPr>
                <w:noProof/>
                <w:webHidden/>
              </w:rPr>
              <w:tab/>
            </w:r>
            <w:r w:rsidR="00781DE1">
              <w:rPr>
                <w:noProof/>
                <w:webHidden/>
              </w:rPr>
              <w:fldChar w:fldCharType="begin"/>
            </w:r>
            <w:r w:rsidR="00781DE1">
              <w:rPr>
                <w:noProof/>
                <w:webHidden/>
              </w:rPr>
              <w:instrText xml:space="preserve"> PAGEREF _Toc70061358 \h </w:instrText>
            </w:r>
            <w:r w:rsidR="00781DE1">
              <w:rPr>
                <w:noProof/>
                <w:webHidden/>
              </w:rPr>
            </w:r>
            <w:r w:rsidR="00781DE1">
              <w:rPr>
                <w:noProof/>
                <w:webHidden/>
              </w:rPr>
              <w:fldChar w:fldCharType="separate"/>
            </w:r>
            <w:r w:rsidR="00781DE1">
              <w:rPr>
                <w:noProof/>
                <w:webHidden/>
              </w:rPr>
              <w:t>14</w:t>
            </w:r>
            <w:r w:rsidR="00781DE1">
              <w:rPr>
                <w:noProof/>
                <w:webHidden/>
              </w:rPr>
              <w:fldChar w:fldCharType="end"/>
            </w:r>
          </w:hyperlink>
        </w:p>
        <w:p w14:paraId="4C57ACF1" w14:textId="599EE7E7" w:rsidR="00781DE1" w:rsidRDefault="00CA0225">
          <w:pPr>
            <w:pStyle w:val="TOC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lt-LT"/>
            </w:rPr>
          </w:pPr>
          <w:hyperlink w:anchor="_Toc70061359" w:history="1">
            <w:r w:rsidR="00781DE1" w:rsidRPr="000D264E">
              <w:rPr>
                <w:rStyle w:val="Hyperlink"/>
                <w:rFonts w:cstheme="minorHAnsi"/>
              </w:rPr>
              <w:t>1.7</w:t>
            </w:r>
            <w:r w:rsidR="00781DE1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eastAsia="lt-LT"/>
              </w:rPr>
              <w:tab/>
            </w:r>
            <w:r w:rsidR="00781DE1" w:rsidRPr="000D264E">
              <w:rPr>
                <w:rStyle w:val="Hyperlink"/>
                <w:rFonts w:cstheme="minorHAnsi"/>
              </w:rPr>
              <w:t>ELEKTRINIŲ SKLENDŽIŲ PAVAROS. TECHNINIAI REIKALAVIMAI</w:t>
            </w:r>
            <w:r w:rsidR="00781DE1">
              <w:rPr>
                <w:noProof/>
                <w:webHidden/>
              </w:rPr>
              <w:tab/>
            </w:r>
            <w:r w:rsidR="00781DE1">
              <w:rPr>
                <w:noProof/>
                <w:webHidden/>
              </w:rPr>
              <w:fldChar w:fldCharType="begin"/>
            </w:r>
            <w:r w:rsidR="00781DE1">
              <w:rPr>
                <w:noProof/>
                <w:webHidden/>
              </w:rPr>
              <w:instrText xml:space="preserve"> PAGEREF _Toc70061359 \h </w:instrText>
            </w:r>
            <w:r w:rsidR="00781DE1">
              <w:rPr>
                <w:noProof/>
                <w:webHidden/>
              </w:rPr>
            </w:r>
            <w:r w:rsidR="00781DE1">
              <w:rPr>
                <w:noProof/>
                <w:webHidden/>
              </w:rPr>
              <w:fldChar w:fldCharType="separate"/>
            </w:r>
            <w:r w:rsidR="00781DE1">
              <w:rPr>
                <w:noProof/>
                <w:webHidden/>
              </w:rPr>
              <w:t>15</w:t>
            </w:r>
            <w:r w:rsidR="00781DE1">
              <w:rPr>
                <w:noProof/>
                <w:webHidden/>
              </w:rPr>
              <w:fldChar w:fldCharType="end"/>
            </w:r>
          </w:hyperlink>
        </w:p>
        <w:p w14:paraId="5A926B25" w14:textId="0EE2465E" w:rsidR="00781DE1" w:rsidRDefault="00CA0225">
          <w:pPr>
            <w:pStyle w:val="TOC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lt-LT"/>
            </w:rPr>
          </w:pPr>
          <w:hyperlink w:anchor="_Toc70061360" w:history="1">
            <w:r w:rsidR="00781DE1" w:rsidRPr="000D264E">
              <w:rPr>
                <w:rStyle w:val="Hyperlink"/>
                <w:rFonts w:cstheme="minorHAnsi"/>
              </w:rPr>
              <w:t>1.8</w:t>
            </w:r>
            <w:r w:rsidR="00781DE1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eastAsia="lt-LT"/>
              </w:rPr>
              <w:tab/>
            </w:r>
            <w:r w:rsidR="00781DE1" w:rsidRPr="000D264E">
              <w:rPr>
                <w:rStyle w:val="Hyperlink"/>
                <w:rFonts w:cstheme="minorHAnsi"/>
              </w:rPr>
              <w:t>KONTROLINIAI KABELIAI. TECHNINIAI REIKALAVIMAI</w:t>
            </w:r>
            <w:r w:rsidR="00781DE1">
              <w:rPr>
                <w:noProof/>
                <w:webHidden/>
              </w:rPr>
              <w:tab/>
            </w:r>
            <w:r w:rsidR="00781DE1">
              <w:rPr>
                <w:noProof/>
                <w:webHidden/>
              </w:rPr>
              <w:fldChar w:fldCharType="begin"/>
            </w:r>
            <w:r w:rsidR="00781DE1">
              <w:rPr>
                <w:noProof/>
                <w:webHidden/>
              </w:rPr>
              <w:instrText xml:space="preserve"> PAGEREF _Toc70061360 \h </w:instrText>
            </w:r>
            <w:r w:rsidR="00781DE1">
              <w:rPr>
                <w:noProof/>
                <w:webHidden/>
              </w:rPr>
            </w:r>
            <w:r w:rsidR="00781DE1">
              <w:rPr>
                <w:noProof/>
                <w:webHidden/>
              </w:rPr>
              <w:fldChar w:fldCharType="separate"/>
            </w:r>
            <w:r w:rsidR="00781DE1">
              <w:rPr>
                <w:noProof/>
                <w:webHidden/>
              </w:rPr>
              <w:t>16</w:t>
            </w:r>
            <w:r w:rsidR="00781DE1">
              <w:rPr>
                <w:noProof/>
                <w:webHidden/>
              </w:rPr>
              <w:fldChar w:fldCharType="end"/>
            </w:r>
          </w:hyperlink>
        </w:p>
        <w:p w14:paraId="3E25633A" w14:textId="16977E98" w:rsidR="00781DE1" w:rsidRDefault="00CA0225">
          <w:pPr>
            <w:pStyle w:val="TOC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lt-LT"/>
            </w:rPr>
          </w:pPr>
          <w:hyperlink w:anchor="_Toc70061361" w:history="1">
            <w:r w:rsidR="00781DE1" w:rsidRPr="000D264E">
              <w:rPr>
                <w:rStyle w:val="Hyperlink"/>
                <w:rFonts w:cstheme="minorHAnsi"/>
              </w:rPr>
              <w:t>1.9</w:t>
            </w:r>
            <w:r w:rsidR="00781DE1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eastAsia="lt-LT"/>
              </w:rPr>
              <w:tab/>
            </w:r>
            <w:r w:rsidR="00781DE1" w:rsidRPr="000D264E">
              <w:rPr>
                <w:rStyle w:val="Hyperlink"/>
                <w:rFonts w:cstheme="minorHAnsi"/>
              </w:rPr>
              <w:t>KONTROLINIAI EKRANUOTI KABELIAI. TECHNINIAI REIKALAVIMAI</w:t>
            </w:r>
            <w:r w:rsidR="00781DE1">
              <w:rPr>
                <w:noProof/>
                <w:webHidden/>
              </w:rPr>
              <w:tab/>
            </w:r>
            <w:r w:rsidR="00781DE1">
              <w:rPr>
                <w:noProof/>
                <w:webHidden/>
              </w:rPr>
              <w:fldChar w:fldCharType="begin"/>
            </w:r>
            <w:r w:rsidR="00781DE1">
              <w:rPr>
                <w:noProof/>
                <w:webHidden/>
              </w:rPr>
              <w:instrText xml:space="preserve"> PAGEREF _Toc70061361 \h </w:instrText>
            </w:r>
            <w:r w:rsidR="00781DE1">
              <w:rPr>
                <w:noProof/>
                <w:webHidden/>
              </w:rPr>
            </w:r>
            <w:r w:rsidR="00781DE1">
              <w:rPr>
                <w:noProof/>
                <w:webHidden/>
              </w:rPr>
              <w:fldChar w:fldCharType="separate"/>
            </w:r>
            <w:r w:rsidR="00781DE1">
              <w:rPr>
                <w:noProof/>
                <w:webHidden/>
              </w:rPr>
              <w:t>18</w:t>
            </w:r>
            <w:r w:rsidR="00781DE1">
              <w:rPr>
                <w:noProof/>
                <w:webHidden/>
              </w:rPr>
              <w:fldChar w:fldCharType="end"/>
            </w:r>
          </w:hyperlink>
        </w:p>
        <w:p w14:paraId="3B5C7A6B" w14:textId="45858E65" w:rsidR="00781DE1" w:rsidRDefault="00CA0225">
          <w:pPr>
            <w:pStyle w:val="TOC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lt-LT"/>
            </w:rPr>
          </w:pPr>
          <w:hyperlink w:anchor="_Toc70061362" w:history="1">
            <w:r w:rsidR="00781DE1" w:rsidRPr="000D264E">
              <w:rPr>
                <w:rStyle w:val="Hyperlink"/>
                <w:rFonts w:cstheme="minorHAnsi"/>
              </w:rPr>
              <w:t>1.10</w:t>
            </w:r>
            <w:r w:rsidR="00781DE1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eastAsia="lt-LT"/>
              </w:rPr>
              <w:tab/>
            </w:r>
            <w:r w:rsidR="00781DE1" w:rsidRPr="000D264E">
              <w:rPr>
                <w:rStyle w:val="Hyperlink"/>
                <w:rFonts w:cstheme="minorHAnsi"/>
              </w:rPr>
              <w:t>LYGIO KEITIKLIAI. TECHNINIAI REIKALAVIMAI</w:t>
            </w:r>
            <w:r w:rsidR="00781DE1">
              <w:rPr>
                <w:noProof/>
                <w:webHidden/>
              </w:rPr>
              <w:tab/>
            </w:r>
            <w:r w:rsidR="00781DE1">
              <w:rPr>
                <w:noProof/>
                <w:webHidden/>
              </w:rPr>
              <w:fldChar w:fldCharType="begin"/>
            </w:r>
            <w:r w:rsidR="00781DE1">
              <w:rPr>
                <w:noProof/>
                <w:webHidden/>
              </w:rPr>
              <w:instrText xml:space="preserve"> PAGEREF _Toc70061362 \h </w:instrText>
            </w:r>
            <w:r w:rsidR="00781DE1">
              <w:rPr>
                <w:noProof/>
                <w:webHidden/>
              </w:rPr>
            </w:r>
            <w:r w:rsidR="00781DE1">
              <w:rPr>
                <w:noProof/>
                <w:webHidden/>
              </w:rPr>
              <w:fldChar w:fldCharType="separate"/>
            </w:r>
            <w:r w:rsidR="00781DE1">
              <w:rPr>
                <w:noProof/>
                <w:webHidden/>
              </w:rPr>
              <w:t>20</w:t>
            </w:r>
            <w:r w:rsidR="00781DE1">
              <w:rPr>
                <w:noProof/>
                <w:webHidden/>
              </w:rPr>
              <w:fldChar w:fldCharType="end"/>
            </w:r>
          </w:hyperlink>
        </w:p>
        <w:p w14:paraId="65D1263F" w14:textId="1D48B8AD" w:rsidR="00781DE1" w:rsidRDefault="00CA0225">
          <w:pPr>
            <w:pStyle w:val="TOC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lt-LT"/>
            </w:rPr>
          </w:pPr>
          <w:hyperlink w:anchor="_Toc70061363" w:history="1">
            <w:r w:rsidR="00781DE1" w:rsidRPr="000D264E">
              <w:rPr>
                <w:rStyle w:val="Hyperlink"/>
                <w:rFonts w:cstheme="minorHAnsi"/>
              </w:rPr>
              <w:t>1.11</w:t>
            </w:r>
            <w:r w:rsidR="00781DE1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eastAsia="lt-LT"/>
              </w:rPr>
              <w:tab/>
            </w:r>
            <w:r w:rsidR="00781DE1" w:rsidRPr="000D264E">
              <w:rPr>
                <w:rStyle w:val="Hyperlink"/>
                <w:rFonts w:cstheme="minorHAnsi"/>
              </w:rPr>
              <w:t>SLĖGIO KEITIKLIAI. TECHNINIAI REIKALAVIMAI</w:t>
            </w:r>
            <w:r w:rsidR="00781DE1">
              <w:rPr>
                <w:noProof/>
                <w:webHidden/>
              </w:rPr>
              <w:tab/>
            </w:r>
            <w:r w:rsidR="00781DE1">
              <w:rPr>
                <w:noProof/>
                <w:webHidden/>
              </w:rPr>
              <w:fldChar w:fldCharType="begin"/>
            </w:r>
            <w:r w:rsidR="00781DE1">
              <w:rPr>
                <w:noProof/>
                <w:webHidden/>
              </w:rPr>
              <w:instrText xml:space="preserve"> PAGEREF _Toc70061363 \h </w:instrText>
            </w:r>
            <w:r w:rsidR="00781DE1">
              <w:rPr>
                <w:noProof/>
                <w:webHidden/>
              </w:rPr>
            </w:r>
            <w:r w:rsidR="00781DE1">
              <w:rPr>
                <w:noProof/>
                <w:webHidden/>
              </w:rPr>
              <w:fldChar w:fldCharType="separate"/>
            </w:r>
            <w:r w:rsidR="00781DE1">
              <w:rPr>
                <w:noProof/>
                <w:webHidden/>
              </w:rPr>
              <w:t>21</w:t>
            </w:r>
            <w:r w:rsidR="00781DE1">
              <w:rPr>
                <w:noProof/>
                <w:webHidden/>
              </w:rPr>
              <w:fldChar w:fldCharType="end"/>
            </w:r>
          </w:hyperlink>
        </w:p>
        <w:p w14:paraId="23B534C0" w14:textId="513F34C1" w:rsidR="00781DE1" w:rsidRDefault="00CA0225">
          <w:pPr>
            <w:pStyle w:val="TOC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lt-LT"/>
            </w:rPr>
          </w:pPr>
          <w:hyperlink w:anchor="_Toc70061364" w:history="1">
            <w:r w:rsidR="00781DE1" w:rsidRPr="000D264E">
              <w:rPr>
                <w:rStyle w:val="Hyperlink"/>
                <w:rFonts w:cstheme="minorHAnsi"/>
              </w:rPr>
              <w:t>1.12</w:t>
            </w:r>
            <w:r w:rsidR="00781DE1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eastAsia="lt-LT"/>
              </w:rPr>
              <w:tab/>
            </w:r>
            <w:r w:rsidR="00781DE1" w:rsidRPr="000D264E">
              <w:rPr>
                <w:rStyle w:val="Hyperlink"/>
                <w:rFonts w:cstheme="minorHAnsi"/>
              </w:rPr>
              <w:t>TECHNOLOGINIO PROCESO KONTROLĖS IR VALDYMO SKYDAS. TECHNINIAI REIKALAVIMAI</w:t>
            </w:r>
            <w:r w:rsidR="00781DE1">
              <w:rPr>
                <w:noProof/>
                <w:webHidden/>
              </w:rPr>
              <w:tab/>
            </w:r>
            <w:r w:rsidR="00781DE1">
              <w:rPr>
                <w:noProof/>
                <w:webHidden/>
              </w:rPr>
              <w:fldChar w:fldCharType="begin"/>
            </w:r>
            <w:r w:rsidR="00781DE1">
              <w:rPr>
                <w:noProof/>
                <w:webHidden/>
              </w:rPr>
              <w:instrText xml:space="preserve"> PAGEREF _Toc70061364 \h </w:instrText>
            </w:r>
            <w:r w:rsidR="00781DE1">
              <w:rPr>
                <w:noProof/>
                <w:webHidden/>
              </w:rPr>
            </w:r>
            <w:r w:rsidR="00781DE1">
              <w:rPr>
                <w:noProof/>
                <w:webHidden/>
              </w:rPr>
              <w:fldChar w:fldCharType="separate"/>
            </w:r>
            <w:r w:rsidR="00781DE1">
              <w:rPr>
                <w:noProof/>
                <w:webHidden/>
              </w:rPr>
              <w:t>22</w:t>
            </w:r>
            <w:r w:rsidR="00781DE1">
              <w:rPr>
                <w:noProof/>
                <w:webHidden/>
              </w:rPr>
              <w:fldChar w:fldCharType="end"/>
            </w:r>
          </w:hyperlink>
        </w:p>
        <w:p w14:paraId="79B578DF" w14:textId="08B0860C" w:rsidR="00781DE1" w:rsidRDefault="00CA0225">
          <w:pPr>
            <w:pStyle w:val="TOC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lt-LT"/>
            </w:rPr>
          </w:pPr>
          <w:hyperlink w:anchor="_Toc70061365" w:history="1">
            <w:r w:rsidR="00781DE1" w:rsidRPr="000D264E">
              <w:rPr>
                <w:rStyle w:val="Hyperlink"/>
                <w:rFonts w:cstheme="minorHAnsi"/>
              </w:rPr>
              <w:t>1.13</w:t>
            </w:r>
            <w:r w:rsidR="00781DE1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eastAsia="lt-LT"/>
              </w:rPr>
              <w:tab/>
            </w:r>
            <w:r w:rsidR="00781DE1" w:rsidRPr="000D264E">
              <w:rPr>
                <w:rStyle w:val="Hyperlink"/>
                <w:rFonts w:cstheme="minorHAnsi"/>
              </w:rPr>
              <w:t>VANDENS SKAITIKLIAI – DEBITOMAČIAI. TECHNINIAI REIKALAVIMAI</w:t>
            </w:r>
            <w:r w:rsidR="00781DE1">
              <w:rPr>
                <w:noProof/>
                <w:webHidden/>
              </w:rPr>
              <w:tab/>
            </w:r>
            <w:r w:rsidR="00781DE1">
              <w:rPr>
                <w:noProof/>
                <w:webHidden/>
              </w:rPr>
              <w:fldChar w:fldCharType="begin"/>
            </w:r>
            <w:r w:rsidR="00781DE1">
              <w:rPr>
                <w:noProof/>
                <w:webHidden/>
              </w:rPr>
              <w:instrText xml:space="preserve"> PAGEREF _Toc70061365 \h </w:instrText>
            </w:r>
            <w:r w:rsidR="00781DE1">
              <w:rPr>
                <w:noProof/>
                <w:webHidden/>
              </w:rPr>
            </w:r>
            <w:r w:rsidR="00781DE1">
              <w:rPr>
                <w:noProof/>
                <w:webHidden/>
              </w:rPr>
              <w:fldChar w:fldCharType="separate"/>
            </w:r>
            <w:r w:rsidR="00781DE1">
              <w:rPr>
                <w:noProof/>
                <w:webHidden/>
              </w:rPr>
              <w:t>25</w:t>
            </w:r>
            <w:r w:rsidR="00781DE1">
              <w:rPr>
                <w:noProof/>
                <w:webHidden/>
              </w:rPr>
              <w:fldChar w:fldCharType="end"/>
            </w:r>
          </w:hyperlink>
        </w:p>
        <w:p w14:paraId="24DBF497" w14:textId="6B604568" w:rsidR="00281DDD" w:rsidRPr="00781DE1" w:rsidRDefault="00C61F42" w:rsidP="00485E27">
          <w:pPr>
            <w:spacing w:after="0"/>
            <w:rPr>
              <w:rFonts w:cstheme="minorHAnsi"/>
              <w:b/>
              <w:bCs/>
            </w:rPr>
          </w:pPr>
          <w:r w:rsidRPr="00781DE1">
            <w:rPr>
              <w:rFonts w:cstheme="minorHAnsi"/>
              <w:b/>
              <w:bCs/>
            </w:rPr>
            <w:fldChar w:fldCharType="end"/>
          </w:r>
        </w:p>
      </w:sdtContent>
    </w:sdt>
    <w:p w14:paraId="24EEEAED" w14:textId="44E4DE4F" w:rsidR="00281DDD" w:rsidRPr="00781DE1" w:rsidRDefault="00281DDD" w:rsidP="005C778D">
      <w:pPr>
        <w:rPr>
          <w:rFonts w:cstheme="minorHAnsi"/>
        </w:rPr>
        <w:sectPr w:rsidR="00281DDD" w:rsidRPr="00781DE1">
          <w:footerReference w:type="default" r:id="rId8"/>
          <w:pgSz w:w="11906" w:h="16838"/>
          <w:pgMar w:top="1701" w:right="567" w:bottom="1134" w:left="1701" w:header="567" w:footer="567" w:gutter="0"/>
          <w:cols w:space="1296"/>
          <w:docGrid w:linePitch="360"/>
        </w:sectPr>
      </w:pPr>
      <w:r w:rsidRPr="00781DE1">
        <w:rPr>
          <w:rFonts w:cstheme="minorHAnsi"/>
          <w:b/>
          <w:bCs/>
        </w:rPr>
        <w:br w:type="page"/>
      </w:r>
      <w:bookmarkStart w:id="1" w:name="_Toc495937611"/>
    </w:p>
    <w:p w14:paraId="62988F90" w14:textId="1C20672E" w:rsidR="00C61F42" w:rsidRPr="00781DE1" w:rsidRDefault="00C61F42" w:rsidP="00485E27">
      <w:pPr>
        <w:pStyle w:val="Heading2"/>
        <w:spacing w:after="0"/>
        <w:rPr>
          <w:rFonts w:asciiTheme="minorHAnsi" w:hAnsiTheme="minorHAnsi" w:cstheme="minorHAnsi"/>
          <w:sz w:val="22"/>
          <w:szCs w:val="22"/>
        </w:rPr>
      </w:pPr>
      <w:bookmarkStart w:id="2" w:name="_Toc70061353"/>
      <w:r w:rsidRPr="00781DE1">
        <w:rPr>
          <w:rFonts w:asciiTheme="minorHAnsi" w:hAnsiTheme="minorHAnsi" w:cstheme="minorHAnsi"/>
          <w:sz w:val="22"/>
          <w:szCs w:val="22"/>
        </w:rPr>
        <w:lastRenderedPageBreak/>
        <w:t xml:space="preserve">10/0,4 </w:t>
      </w:r>
      <w:proofErr w:type="spellStart"/>
      <w:r w:rsidRPr="00781DE1">
        <w:rPr>
          <w:rFonts w:asciiTheme="minorHAnsi" w:hAnsiTheme="minorHAnsi" w:cstheme="minorHAnsi"/>
          <w:sz w:val="22"/>
          <w:szCs w:val="22"/>
        </w:rPr>
        <w:t>kV</w:t>
      </w:r>
      <w:proofErr w:type="spellEnd"/>
      <w:r w:rsidRPr="00781DE1">
        <w:rPr>
          <w:rFonts w:asciiTheme="minorHAnsi" w:hAnsiTheme="minorHAnsi" w:cstheme="minorHAnsi"/>
          <w:sz w:val="22"/>
          <w:szCs w:val="22"/>
        </w:rPr>
        <w:t xml:space="preserve"> ALYVINIAI GALIOS TRANSFORMATORIAI. TECHNINIAI REIKALAVIMAI</w:t>
      </w:r>
      <w:bookmarkEnd w:id="1"/>
      <w:bookmarkEnd w:id="2"/>
    </w:p>
    <w:tbl>
      <w:tblPr>
        <w:tblW w:w="14420" w:type="dxa"/>
        <w:tblInd w:w="-108" w:type="dxa"/>
        <w:tblCellMar>
          <w:top w:w="7" w:type="dxa"/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47"/>
        <w:gridCol w:w="5353"/>
        <w:gridCol w:w="4100"/>
        <w:gridCol w:w="2294"/>
        <w:gridCol w:w="2126"/>
      </w:tblGrid>
      <w:tr w:rsidR="00281DDD" w:rsidRPr="00781DE1" w14:paraId="35EC7A94" w14:textId="3DC0C0F7" w:rsidTr="00281DDD">
        <w:trPr>
          <w:trHeight w:val="516"/>
        </w:trPr>
        <w:tc>
          <w:tcPr>
            <w:tcW w:w="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C8619B" w14:textId="502D892F" w:rsidR="00281DDD" w:rsidRPr="00781DE1" w:rsidRDefault="00281DDD" w:rsidP="00184140">
            <w:pPr>
              <w:spacing w:after="0"/>
              <w:jc w:val="center"/>
              <w:rPr>
                <w:rFonts w:cstheme="minorHAnsi"/>
                <w:b/>
              </w:rPr>
            </w:pPr>
            <w:r w:rsidRPr="00781DE1">
              <w:rPr>
                <w:rFonts w:eastAsia="Arial" w:cstheme="minorHAnsi"/>
                <w:b/>
              </w:rPr>
              <w:t>Eil. Nr.</w:t>
            </w:r>
          </w:p>
        </w:tc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552610" w14:textId="7DF4BAFE" w:rsidR="00281DDD" w:rsidRPr="00781DE1" w:rsidRDefault="00281DDD" w:rsidP="00184140">
            <w:pPr>
              <w:spacing w:after="0"/>
              <w:ind w:right="1"/>
              <w:jc w:val="center"/>
              <w:rPr>
                <w:rFonts w:cstheme="minorHAnsi"/>
                <w:b/>
              </w:rPr>
            </w:pPr>
            <w:r w:rsidRPr="00781DE1">
              <w:rPr>
                <w:rFonts w:eastAsia="Arial" w:cstheme="minorHAnsi"/>
                <w:b/>
              </w:rPr>
              <w:t>Techniniai parametrai ir reikalavimai</w:t>
            </w:r>
          </w:p>
        </w:tc>
        <w:tc>
          <w:tcPr>
            <w:tcW w:w="4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0A21AD8" w14:textId="30B6AA32" w:rsidR="00281DDD" w:rsidRPr="00781DE1" w:rsidRDefault="00281DDD" w:rsidP="00184140">
            <w:pPr>
              <w:spacing w:after="0"/>
              <w:ind w:right="10"/>
              <w:jc w:val="center"/>
              <w:rPr>
                <w:rFonts w:cstheme="minorHAnsi"/>
                <w:b/>
              </w:rPr>
            </w:pPr>
            <w:r w:rsidRPr="00781DE1">
              <w:rPr>
                <w:rFonts w:eastAsia="Arial" w:cstheme="minorHAnsi"/>
                <w:b/>
              </w:rPr>
              <w:t>Dydis, sąlyga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5B1B8" w14:textId="2D7EEFB0" w:rsidR="00281DDD" w:rsidRPr="00781DE1" w:rsidRDefault="00281DDD" w:rsidP="00184140">
            <w:pPr>
              <w:spacing w:after="0"/>
              <w:ind w:right="10"/>
              <w:jc w:val="center"/>
              <w:rPr>
                <w:rFonts w:eastAsia="Arial" w:cstheme="minorHAnsi"/>
                <w:b/>
              </w:rPr>
            </w:pPr>
            <w:r w:rsidRPr="00781DE1">
              <w:rPr>
                <w:rFonts w:cstheme="minorHAnsi"/>
                <w:b/>
              </w:rPr>
              <w:t>Tiekėjas turi pažymėti ar siūloma medžiaga, gaminys Atitinka/Neatitinka techninius parametrus ir reikalavimus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7970D" w14:textId="79BDF552" w:rsidR="00281DDD" w:rsidRPr="00781DE1" w:rsidRDefault="00281DDD" w:rsidP="00184140">
            <w:pPr>
              <w:spacing w:after="0"/>
              <w:ind w:right="10"/>
              <w:jc w:val="center"/>
              <w:rPr>
                <w:rFonts w:eastAsia="Arial" w:cstheme="minorHAnsi"/>
                <w:b/>
              </w:rPr>
            </w:pPr>
            <w:r w:rsidRPr="00781DE1">
              <w:rPr>
                <w:rFonts w:cstheme="minorHAnsi"/>
                <w:b/>
              </w:rPr>
              <w:t>Tiekėjas turi nurodyti dokumento pavadinimą ir puslapio numerį medžiagos, gaminio atitikimo patvirtinimui</w:t>
            </w:r>
          </w:p>
        </w:tc>
      </w:tr>
      <w:tr w:rsidR="00281DDD" w:rsidRPr="00781DE1" w14:paraId="3A393C25" w14:textId="6C2AA6F6" w:rsidTr="00281DDD">
        <w:trPr>
          <w:trHeight w:val="264"/>
        </w:trPr>
        <w:tc>
          <w:tcPr>
            <w:tcW w:w="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275CC0" w14:textId="77777777" w:rsidR="00281DDD" w:rsidRPr="00781DE1" w:rsidRDefault="00281DDD" w:rsidP="00485E27">
            <w:pPr>
              <w:spacing w:after="0"/>
              <w:ind w:right="1"/>
              <w:jc w:val="center"/>
              <w:rPr>
                <w:rFonts w:eastAsia="Calibri" w:cstheme="minorHAnsi"/>
              </w:rPr>
            </w:pPr>
            <w:r w:rsidRPr="00781DE1">
              <w:rPr>
                <w:rFonts w:eastAsia="Arial" w:cstheme="minorHAnsi"/>
                <w:b/>
                <w:bCs/>
              </w:rPr>
              <w:t xml:space="preserve">1 </w:t>
            </w:r>
          </w:p>
        </w:tc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1E1B8D" w14:textId="77777777" w:rsidR="00281DDD" w:rsidRPr="00781DE1" w:rsidRDefault="00281DDD" w:rsidP="00485E27">
            <w:pPr>
              <w:spacing w:after="0"/>
              <w:ind w:left="1"/>
              <w:jc w:val="center"/>
              <w:rPr>
                <w:rFonts w:eastAsia="Calibri" w:cstheme="minorHAnsi"/>
              </w:rPr>
            </w:pPr>
            <w:r w:rsidRPr="00781DE1">
              <w:rPr>
                <w:rFonts w:eastAsia="Arial" w:cstheme="minorHAnsi"/>
                <w:b/>
                <w:bCs/>
              </w:rPr>
              <w:t xml:space="preserve">2 </w:t>
            </w:r>
          </w:p>
        </w:tc>
        <w:tc>
          <w:tcPr>
            <w:tcW w:w="4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13B5FC" w14:textId="77777777" w:rsidR="00281DDD" w:rsidRPr="00781DE1" w:rsidRDefault="00281DDD" w:rsidP="00485E27">
            <w:pPr>
              <w:spacing w:after="0"/>
              <w:ind w:right="5"/>
              <w:jc w:val="center"/>
              <w:rPr>
                <w:rFonts w:eastAsia="Calibri" w:cstheme="minorHAnsi"/>
              </w:rPr>
            </w:pPr>
            <w:r w:rsidRPr="00781DE1">
              <w:rPr>
                <w:rFonts w:eastAsia="Arial" w:cstheme="minorHAnsi"/>
                <w:b/>
                <w:bCs/>
              </w:rPr>
              <w:t xml:space="preserve">3 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983D24" w14:textId="73BF143A" w:rsidR="00281DDD" w:rsidRPr="00781DE1" w:rsidRDefault="00281DDD" w:rsidP="00485E27">
            <w:pPr>
              <w:spacing w:after="0"/>
              <w:ind w:right="5"/>
              <w:jc w:val="center"/>
              <w:rPr>
                <w:rFonts w:eastAsia="Arial" w:cstheme="minorHAnsi"/>
                <w:b/>
                <w:bCs/>
              </w:rPr>
            </w:pPr>
            <w:r w:rsidRPr="00781DE1">
              <w:rPr>
                <w:rFonts w:eastAsia="Arial" w:cstheme="minorHAnsi"/>
                <w:b/>
                <w:bCs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41205" w14:textId="0477FA86" w:rsidR="00281DDD" w:rsidRPr="00781DE1" w:rsidRDefault="00281DDD" w:rsidP="00485E27">
            <w:pPr>
              <w:spacing w:after="0"/>
              <w:ind w:right="5"/>
              <w:jc w:val="center"/>
              <w:rPr>
                <w:rFonts w:eastAsia="Arial" w:cstheme="minorHAnsi"/>
                <w:b/>
                <w:bCs/>
              </w:rPr>
            </w:pPr>
            <w:r w:rsidRPr="00781DE1">
              <w:rPr>
                <w:rFonts w:eastAsia="Arial" w:cstheme="minorHAnsi"/>
                <w:b/>
                <w:bCs/>
              </w:rPr>
              <w:t>5</w:t>
            </w:r>
          </w:p>
        </w:tc>
      </w:tr>
      <w:tr w:rsidR="00281DDD" w:rsidRPr="00781DE1" w14:paraId="2EE3BAE4" w14:textId="23441DF7" w:rsidTr="00281DDD">
        <w:trPr>
          <w:trHeight w:val="516"/>
        </w:trPr>
        <w:tc>
          <w:tcPr>
            <w:tcW w:w="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C528BD" w14:textId="77777777" w:rsidR="00281DDD" w:rsidRPr="00781DE1" w:rsidRDefault="00281DDD" w:rsidP="00485E27">
            <w:pPr>
              <w:spacing w:after="0"/>
              <w:ind w:left="104"/>
              <w:rPr>
                <w:rFonts w:eastAsia="Calibri" w:cstheme="minorHAnsi"/>
              </w:rPr>
            </w:pPr>
            <w:r w:rsidRPr="00781DE1">
              <w:rPr>
                <w:rFonts w:eastAsia="Calibri" w:cstheme="minorHAnsi"/>
              </w:rPr>
              <w:t xml:space="preserve">1.  </w:t>
            </w:r>
          </w:p>
        </w:tc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B8B792" w14:textId="77777777" w:rsidR="00281DDD" w:rsidRPr="00781DE1" w:rsidRDefault="00281DDD" w:rsidP="00485E27">
            <w:pPr>
              <w:spacing w:after="0"/>
              <w:ind w:left="103"/>
              <w:rPr>
                <w:rFonts w:cstheme="minorHAnsi"/>
              </w:rPr>
            </w:pPr>
            <w:r w:rsidRPr="00781DE1">
              <w:rPr>
                <w:rFonts w:cstheme="minorHAnsi"/>
              </w:rPr>
              <w:t xml:space="preserve">Standartai </w:t>
            </w:r>
          </w:p>
        </w:tc>
        <w:tc>
          <w:tcPr>
            <w:tcW w:w="4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7673EDE" w14:textId="77777777" w:rsidR="00281DDD" w:rsidRPr="00781DE1" w:rsidRDefault="00281DDD" w:rsidP="00485E27">
            <w:pPr>
              <w:spacing w:after="0"/>
              <w:ind w:left="101" w:right="379"/>
              <w:rPr>
                <w:rFonts w:cstheme="minorHAnsi"/>
              </w:rPr>
            </w:pPr>
            <w:r w:rsidRPr="00781DE1">
              <w:rPr>
                <w:rFonts w:cstheme="minorHAnsi"/>
              </w:rPr>
              <w:t xml:space="preserve">LST EN 60076, LST EN 50464-1, ES reglamentas Nr. 548/2014 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F118F5" w14:textId="77777777" w:rsidR="00281DDD" w:rsidRPr="00781DE1" w:rsidRDefault="00281DDD" w:rsidP="00485E27">
            <w:pPr>
              <w:spacing w:after="0"/>
              <w:ind w:left="101" w:right="379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3E3F89" w14:textId="77777777" w:rsidR="00281DDD" w:rsidRPr="00781DE1" w:rsidRDefault="00281DDD" w:rsidP="00485E27">
            <w:pPr>
              <w:spacing w:after="0"/>
              <w:ind w:left="101" w:right="379"/>
              <w:rPr>
                <w:rFonts w:cstheme="minorHAnsi"/>
              </w:rPr>
            </w:pPr>
          </w:p>
        </w:tc>
      </w:tr>
      <w:tr w:rsidR="00281DDD" w:rsidRPr="00781DE1" w14:paraId="00B9FD02" w14:textId="7A182416" w:rsidTr="00281DDD">
        <w:trPr>
          <w:trHeight w:val="2792"/>
        </w:trPr>
        <w:tc>
          <w:tcPr>
            <w:tcW w:w="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859A69" w14:textId="77777777" w:rsidR="00281DDD" w:rsidRPr="00781DE1" w:rsidRDefault="00281DDD" w:rsidP="00485E27">
            <w:pPr>
              <w:spacing w:after="0"/>
              <w:ind w:left="104"/>
              <w:rPr>
                <w:rFonts w:eastAsia="Calibri" w:cstheme="minorHAnsi"/>
              </w:rPr>
            </w:pPr>
            <w:r w:rsidRPr="00781DE1">
              <w:rPr>
                <w:rFonts w:eastAsia="Calibri" w:cstheme="minorHAnsi"/>
              </w:rPr>
              <w:t xml:space="preserve">2.  </w:t>
            </w:r>
          </w:p>
        </w:tc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81A954" w14:textId="77777777" w:rsidR="00281DDD" w:rsidRPr="00781DE1" w:rsidRDefault="00281DDD" w:rsidP="00485E27">
            <w:pPr>
              <w:spacing w:after="0"/>
              <w:ind w:left="103"/>
              <w:rPr>
                <w:rFonts w:cstheme="minorHAnsi"/>
              </w:rPr>
            </w:pPr>
            <w:r w:rsidRPr="00781DE1">
              <w:rPr>
                <w:rFonts w:cstheme="minorHAnsi"/>
              </w:rPr>
              <w:t xml:space="preserve"> </w:t>
            </w:r>
          </w:p>
          <w:p w14:paraId="6249C6AB" w14:textId="77777777" w:rsidR="00281DDD" w:rsidRPr="00781DE1" w:rsidRDefault="00281DDD" w:rsidP="00485E27">
            <w:pPr>
              <w:spacing w:after="0"/>
              <w:ind w:left="103"/>
              <w:rPr>
                <w:rFonts w:cstheme="minorHAnsi"/>
              </w:rPr>
            </w:pPr>
            <w:r w:rsidRPr="00781DE1">
              <w:rPr>
                <w:rFonts w:cstheme="minorHAnsi"/>
              </w:rPr>
              <w:t xml:space="preserve">Tipiniai bandymai turi būti atlikti Europoje esančioje laboratorijoje. </w:t>
            </w:r>
          </w:p>
          <w:p w14:paraId="43576F14" w14:textId="77777777" w:rsidR="00281DDD" w:rsidRPr="00781DE1" w:rsidRDefault="00281DDD" w:rsidP="00485E27">
            <w:pPr>
              <w:spacing w:after="0" w:line="258" w:lineRule="auto"/>
              <w:ind w:left="103" w:right="104"/>
              <w:rPr>
                <w:rFonts w:cstheme="minorHAnsi"/>
              </w:rPr>
            </w:pPr>
            <w:r w:rsidRPr="00781DE1">
              <w:rPr>
                <w:rFonts w:cstheme="minorHAnsi"/>
              </w:rPr>
              <w:t xml:space="preserve">Tipinių bandymų protokolą išdavusi organizacija turi būti akredituota atlikti bandymus, pagal aktualią standartų redakciją. </w:t>
            </w:r>
          </w:p>
          <w:p w14:paraId="0C4D2DC2" w14:textId="77777777" w:rsidR="00281DDD" w:rsidRPr="00781DE1" w:rsidRDefault="00281DDD" w:rsidP="00485E27">
            <w:pPr>
              <w:spacing w:after="0" w:line="252" w:lineRule="auto"/>
              <w:ind w:left="103" w:right="106"/>
              <w:rPr>
                <w:rFonts w:cstheme="minorHAnsi"/>
              </w:rPr>
            </w:pPr>
            <w:r w:rsidRPr="00781DE1">
              <w:rPr>
                <w:rFonts w:cstheme="minorHAnsi"/>
              </w:rPr>
              <w:t xml:space="preserve">Organizacijai akreditaciją suteikęs biuras turi būti pilnavertis Europos akreditacijos organizacijos (angl. EA) narys. Pilnaverčių (angl. </w:t>
            </w:r>
            <w:proofErr w:type="spellStart"/>
            <w:r w:rsidRPr="00781DE1">
              <w:rPr>
                <w:rFonts w:cstheme="minorHAnsi"/>
              </w:rPr>
              <w:t>Full</w:t>
            </w:r>
            <w:proofErr w:type="spellEnd"/>
            <w:r w:rsidRPr="00781DE1">
              <w:rPr>
                <w:rFonts w:cstheme="minorHAnsi"/>
              </w:rPr>
              <w:t xml:space="preserve"> </w:t>
            </w:r>
            <w:proofErr w:type="spellStart"/>
            <w:r w:rsidRPr="00781DE1">
              <w:rPr>
                <w:rFonts w:cstheme="minorHAnsi"/>
              </w:rPr>
              <w:t>member</w:t>
            </w:r>
            <w:proofErr w:type="spellEnd"/>
            <w:r w:rsidRPr="00781DE1">
              <w:rPr>
                <w:rFonts w:cstheme="minorHAnsi"/>
              </w:rPr>
              <w:t xml:space="preserve">) narių sąrašas:  </w:t>
            </w:r>
          </w:p>
          <w:p w14:paraId="07E116A4" w14:textId="77777777" w:rsidR="00281DDD" w:rsidRPr="00781DE1" w:rsidRDefault="00CA0225" w:rsidP="00485E27">
            <w:pPr>
              <w:spacing w:after="0"/>
              <w:ind w:left="103"/>
              <w:rPr>
                <w:rFonts w:eastAsia="Calibri" w:cstheme="minorHAnsi"/>
              </w:rPr>
            </w:pPr>
            <w:hyperlink r:id="rId9">
              <w:r w:rsidR="00281DDD" w:rsidRPr="00781DE1">
                <w:rPr>
                  <w:rFonts w:eastAsia="Calibri" w:cstheme="minorHAnsi"/>
                </w:rPr>
                <w:t>htt</w:t>
              </w:r>
            </w:hyperlink>
            <w:hyperlink r:id="rId10">
              <w:r w:rsidR="00281DDD" w:rsidRPr="00781DE1">
                <w:rPr>
                  <w:rFonts w:eastAsia="Calibri" w:cstheme="minorHAnsi"/>
                </w:rPr>
                <w:t>p</w:t>
              </w:r>
            </w:hyperlink>
            <w:hyperlink r:id="rId11">
              <w:r w:rsidR="00281DDD" w:rsidRPr="00781DE1">
                <w:rPr>
                  <w:rFonts w:eastAsia="Calibri" w:cstheme="minorHAnsi"/>
                </w:rPr>
                <w:t>:/</w:t>
              </w:r>
            </w:hyperlink>
            <w:hyperlink r:id="rId12">
              <w:r w:rsidR="00281DDD" w:rsidRPr="00781DE1">
                <w:rPr>
                  <w:rFonts w:eastAsia="Calibri" w:cstheme="minorHAnsi"/>
                </w:rPr>
                <w:t>/</w:t>
              </w:r>
            </w:hyperlink>
            <w:hyperlink r:id="rId13">
              <w:r w:rsidR="00281DDD" w:rsidRPr="00781DE1">
                <w:rPr>
                  <w:rFonts w:eastAsia="Calibri" w:cstheme="minorHAnsi"/>
                </w:rPr>
                <w:t>www.european</w:t>
              </w:r>
            </w:hyperlink>
            <w:hyperlink r:id="rId14">
              <w:r w:rsidR="00281DDD" w:rsidRPr="00781DE1">
                <w:rPr>
                  <w:rFonts w:eastAsia="Calibri" w:cstheme="minorHAnsi"/>
                </w:rPr>
                <w:t>-</w:t>
              </w:r>
            </w:hyperlink>
            <w:hyperlink r:id="rId15">
              <w:r w:rsidR="00281DDD" w:rsidRPr="00781DE1">
                <w:rPr>
                  <w:rFonts w:eastAsia="Calibri" w:cstheme="minorHAnsi"/>
                </w:rPr>
                <w:t>accreditation.org/ea</w:t>
              </w:r>
            </w:hyperlink>
            <w:hyperlink r:id="rId16">
              <w:r w:rsidR="00281DDD" w:rsidRPr="00781DE1">
                <w:rPr>
                  <w:rFonts w:eastAsia="Calibri" w:cstheme="minorHAnsi"/>
                </w:rPr>
                <w:t>-</w:t>
              </w:r>
            </w:hyperlink>
            <w:hyperlink r:id="rId17">
              <w:r w:rsidR="00281DDD" w:rsidRPr="00781DE1">
                <w:rPr>
                  <w:rFonts w:eastAsia="Calibri" w:cstheme="minorHAnsi"/>
                </w:rPr>
                <w:t>members</w:t>
              </w:r>
            </w:hyperlink>
            <w:hyperlink r:id="rId18">
              <w:r w:rsidR="00281DDD" w:rsidRPr="00781DE1">
                <w:rPr>
                  <w:rFonts w:eastAsia="Calibri" w:cstheme="minorHAnsi"/>
                </w:rPr>
                <w:t xml:space="preserve"> </w:t>
              </w:r>
            </w:hyperlink>
          </w:p>
        </w:tc>
        <w:tc>
          <w:tcPr>
            <w:tcW w:w="4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2E36AA" w14:textId="77777777" w:rsidR="00281DDD" w:rsidRPr="00781DE1" w:rsidRDefault="00281DDD" w:rsidP="00485E27">
            <w:pPr>
              <w:spacing w:after="0"/>
              <w:ind w:left="101"/>
              <w:rPr>
                <w:rFonts w:cstheme="minorHAnsi"/>
              </w:rPr>
            </w:pPr>
            <w:r w:rsidRPr="00781DE1">
              <w:rPr>
                <w:rFonts w:cstheme="minorHAnsi"/>
              </w:rPr>
              <w:t xml:space="preserve">Pateikti: </w:t>
            </w:r>
          </w:p>
          <w:p w14:paraId="44F41497" w14:textId="77777777" w:rsidR="00281DDD" w:rsidRPr="00781DE1" w:rsidRDefault="00281DDD" w:rsidP="003A4E24">
            <w:pPr>
              <w:numPr>
                <w:ilvl w:val="0"/>
                <w:numId w:val="8"/>
              </w:numPr>
              <w:spacing w:after="0" w:line="243" w:lineRule="auto"/>
              <w:ind w:hanging="262"/>
              <w:rPr>
                <w:rFonts w:cstheme="minorHAnsi"/>
              </w:rPr>
            </w:pPr>
            <w:r w:rsidRPr="00781DE1">
              <w:rPr>
                <w:rFonts w:eastAsia="Arial" w:cstheme="minorHAnsi"/>
                <w:b/>
              </w:rPr>
              <w:t>*</w:t>
            </w:r>
            <w:r w:rsidRPr="00781DE1">
              <w:rPr>
                <w:rFonts w:cstheme="minorHAnsi"/>
              </w:rPr>
              <w:t xml:space="preserve"> Tipinių bandymų protokolų kopijas;  </w:t>
            </w:r>
          </w:p>
          <w:p w14:paraId="62C6AFDB" w14:textId="77777777" w:rsidR="00281DDD" w:rsidRPr="00781DE1" w:rsidRDefault="00281DDD" w:rsidP="003A4E24">
            <w:pPr>
              <w:numPr>
                <w:ilvl w:val="0"/>
                <w:numId w:val="8"/>
              </w:numPr>
              <w:spacing w:after="0" w:line="276" w:lineRule="auto"/>
              <w:ind w:hanging="262"/>
              <w:rPr>
                <w:rFonts w:cstheme="minorHAnsi"/>
              </w:rPr>
            </w:pPr>
            <w:r w:rsidRPr="00781DE1">
              <w:rPr>
                <w:rFonts w:cstheme="minorHAnsi"/>
              </w:rPr>
              <w:t xml:space="preserve">Galios transformatorių techninius aprašymus kiekvienai galiai; </w:t>
            </w:r>
          </w:p>
          <w:p w14:paraId="7B555DF0" w14:textId="77777777" w:rsidR="00281DDD" w:rsidRPr="00781DE1" w:rsidRDefault="00281DDD" w:rsidP="003A4E24">
            <w:pPr>
              <w:numPr>
                <w:ilvl w:val="0"/>
                <w:numId w:val="8"/>
              </w:numPr>
              <w:spacing w:after="0" w:line="241" w:lineRule="auto"/>
              <w:ind w:hanging="262"/>
              <w:rPr>
                <w:rFonts w:cstheme="minorHAnsi"/>
              </w:rPr>
            </w:pPr>
            <w:r w:rsidRPr="00781DE1">
              <w:rPr>
                <w:rFonts w:eastAsia="Arial" w:cstheme="minorHAnsi"/>
                <w:b/>
              </w:rPr>
              <w:t>**</w:t>
            </w:r>
            <w:r w:rsidRPr="00781DE1">
              <w:rPr>
                <w:rFonts w:cstheme="minorHAnsi"/>
              </w:rPr>
              <w:t xml:space="preserve"> Gamyklos deklaraciją apie  transformatoriaus atitikimą ES reglamento Nr. 548/2014</w:t>
            </w:r>
            <w:r w:rsidRPr="00781DE1">
              <w:rPr>
                <w:rFonts w:eastAsia="Arial" w:cstheme="minorHAnsi"/>
                <w:b/>
              </w:rPr>
              <w:t xml:space="preserve"> </w:t>
            </w:r>
            <w:r w:rsidRPr="00781DE1">
              <w:rPr>
                <w:rFonts w:cstheme="minorHAnsi"/>
              </w:rPr>
              <w:t xml:space="preserve">nuostatoms. </w:t>
            </w:r>
          </w:p>
          <w:p w14:paraId="1501CA49" w14:textId="77777777" w:rsidR="00281DDD" w:rsidRPr="00781DE1" w:rsidRDefault="00281DDD" w:rsidP="00485E27">
            <w:pPr>
              <w:spacing w:after="0"/>
              <w:ind w:left="101"/>
              <w:rPr>
                <w:rFonts w:cstheme="minorHAnsi"/>
              </w:rPr>
            </w:pPr>
            <w:r w:rsidRPr="00781DE1">
              <w:rPr>
                <w:rFonts w:cstheme="minorHAnsi"/>
              </w:rPr>
              <w:t xml:space="preserve">    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8EF88" w14:textId="77777777" w:rsidR="00281DDD" w:rsidRPr="00781DE1" w:rsidRDefault="00281DDD" w:rsidP="00485E27">
            <w:pPr>
              <w:spacing w:after="0"/>
              <w:ind w:left="101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2D5E7A" w14:textId="77777777" w:rsidR="00281DDD" w:rsidRPr="00781DE1" w:rsidRDefault="00281DDD" w:rsidP="00485E27">
            <w:pPr>
              <w:spacing w:after="0"/>
              <w:ind w:left="101"/>
              <w:rPr>
                <w:rFonts w:cstheme="minorHAnsi"/>
              </w:rPr>
            </w:pPr>
          </w:p>
        </w:tc>
      </w:tr>
      <w:tr w:rsidR="00281DDD" w:rsidRPr="00781DE1" w14:paraId="1ACE31ED" w14:textId="668E12CF" w:rsidTr="00281DDD">
        <w:trPr>
          <w:trHeight w:val="1068"/>
        </w:trPr>
        <w:tc>
          <w:tcPr>
            <w:tcW w:w="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2BE8D3" w14:textId="77777777" w:rsidR="00281DDD" w:rsidRPr="00781DE1" w:rsidRDefault="00281DDD" w:rsidP="00485E27">
            <w:pPr>
              <w:spacing w:after="0"/>
              <w:ind w:left="104"/>
              <w:rPr>
                <w:rFonts w:eastAsia="Calibri" w:cstheme="minorHAnsi"/>
              </w:rPr>
            </w:pPr>
            <w:r w:rsidRPr="00781DE1">
              <w:rPr>
                <w:rFonts w:eastAsia="Calibri" w:cstheme="minorHAnsi"/>
              </w:rPr>
              <w:t xml:space="preserve">3.  </w:t>
            </w:r>
          </w:p>
        </w:tc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8FE237" w14:textId="77777777" w:rsidR="00281DDD" w:rsidRPr="00781DE1" w:rsidRDefault="00281DDD" w:rsidP="00485E27">
            <w:pPr>
              <w:spacing w:after="0"/>
              <w:ind w:left="103"/>
              <w:rPr>
                <w:rFonts w:cstheme="minorHAnsi"/>
              </w:rPr>
            </w:pPr>
            <w:r w:rsidRPr="00781DE1">
              <w:rPr>
                <w:rFonts w:cstheme="minorHAnsi"/>
              </w:rPr>
              <w:t xml:space="preserve">Tipiniai bandymai turi būti atlikti kiekvieno intervalo pasirinktinai vienai transformatoriaus galiai. </w:t>
            </w:r>
          </w:p>
        </w:tc>
        <w:tc>
          <w:tcPr>
            <w:tcW w:w="4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7E604DE" w14:textId="77777777" w:rsidR="00281DDD" w:rsidRPr="00781DE1" w:rsidRDefault="00281DDD" w:rsidP="003A4E24">
            <w:pPr>
              <w:numPr>
                <w:ilvl w:val="0"/>
                <w:numId w:val="9"/>
              </w:numPr>
              <w:spacing w:after="0"/>
              <w:ind w:hanging="360"/>
              <w:rPr>
                <w:rFonts w:cstheme="minorHAnsi"/>
              </w:rPr>
            </w:pPr>
            <w:r w:rsidRPr="00781DE1">
              <w:rPr>
                <w:rFonts w:cstheme="minorHAnsi"/>
              </w:rPr>
              <w:t xml:space="preserve">25-100 </w:t>
            </w:r>
            <w:proofErr w:type="spellStart"/>
            <w:r w:rsidRPr="00781DE1">
              <w:rPr>
                <w:rFonts w:cstheme="minorHAnsi"/>
              </w:rPr>
              <w:t>kVA</w:t>
            </w:r>
            <w:proofErr w:type="spellEnd"/>
            <w:r w:rsidRPr="00781DE1">
              <w:rPr>
                <w:rFonts w:cstheme="minorHAnsi"/>
              </w:rPr>
              <w:t xml:space="preserve">; </w:t>
            </w:r>
          </w:p>
          <w:p w14:paraId="1E55648F" w14:textId="77777777" w:rsidR="00281DDD" w:rsidRPr="00781DE1" w:rsidRDefault="00281DDD" w:rsidP="003A4E24">
            <w:pPr>
              <w:numPr>
                <w:ilvl w:val="0"/>
                <w:numId w:val="9"/>
              </w:numPr>
              <w:spacing w:after="0"/>
              <w:ind w:hanging="360"/>
              <w:rPr>
                <w:rFonts w:cstheme="minorHAnsi"/>
              </w:rPr>
            </w:pPr>
            <w:r w:rsidRPr="00781DE1">
              <w:rPr>
                <w:rFonts w:cstheme="minorHAnsi"/>
              </w:rPr>
              <w:t xml:space="preserve">160-630 </w:t>
            </w:r>
            <w:proofErr w:type="spellStart"/>
            <w:r w:rsidRPr="00781DE1">
              <w:rPr>
                <w:rFonts w:cstheme="minorHAnsi"/>
              </w:rPr>
              <w:t>kVA</w:t>
            </w:r>
            <w:proofErr w:type="spellEnd"/>
            <w:r w:rsidRPr="00781DE1">
              <w:rPr>
                <w:rFonts w:cstheme="minorHAnsi"/>
              </w:rPr>
              <w:t xml:space="preserve">; </w:t>
            </w:r>
          </w:p>
          <w:p w14:paraId="4CFF91DC" w14:textId="77777777" w:rsidR="00281DDD" w:rsidRPr="00781DE1" w:rsidRDefault="00281DDD" w:rsidP="003A4E24">
            <w:pPr>
              <w:numPr>
                <w:ilvl w:val="0"/>
                <w:numId w:val="9"/>
              </w:numPr>
              <w:spacing w:after="0"/>
              <w:ind w:hanging="360"/>
              <w:rPr>
                <w:rFonts w:cstheme="minorHAnsi"/>
              </w:rPr>
            </w:pPr>
            <w:r w:rsidRPr="00781DE1">
              <w:rPr>
                <w:rFonts w:cstheme="minorHAnsi"/>
              </w:rPr>
              <w:t xml:space="preserve">800-2500 </w:t>
            </w:r>
            <w:proofErr w:type="spellStart"/>
            <w:r w:rsidRPr="00781DE1">
              <w:rPr>
                <w:rFonts w:cstheme="minorHAnsi"/>
              </w:rPr>
              <w:t>kVA</w:t>
            </w:r>
            <w:proofErr w:type="spellEnd"/>
            <w:r w:rsidRPr="00781DE1">
              <w:rPr>
                <w:rFonts w:cstheme="minorHAnsi"/>
              </w:rPr>
              <w:t xml:space="preserve">; </w:t>
            </w:r>
          </w:p>
          <w:p w14:paraId="038B8732" w14:textId="77777777" w:rsidR="00281DDD" w:rsidRPr="00781DE1" w:rsidRDefault="00281DDD" w:rsidP="00485E27">
            <w:pPr>
              <w:spacing w:after="0"/>
              <w:ind w:left="101"/>
              <w:rPr>
                <w:rFonts w:cstheme="minorHAnsi"/>
              </w:rPr>
            </w:pPr>
            <w:r w:rsidRPr="00781DE1">
              <w:rPr>
                <w:rFonts w:cstheme="minorHAnsi"/>
              </w:rPr>
              <w:t xml:space="preserve"> 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CC77D" w14:textId="77777777" w:rsidR="00281DDD" w:rsidRPr="00781DE1" w:rsidRDefault="00281DDD" w:rsidP="003A4E24">
            <w:pPr>
              <w:numPr>
                <w:ilvl w:val="0"/>
                <w:numId w:val="9"/>
              </w:numPr>
              <w:spacing w:after="0"/>
              <w:ind w:hanging="360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47AA5" w14:textId="77777777" w:rsidR="00281DDD" w:rsidRPr="00781DE1" w:rsidRDefault="00281DDD" w:rsidP="003A4E24">
            <w:pPr>
              <w:numPr>
                <w:ilvl w:val="0"/>
                <w:numId w:val="9"/>
              </w:numPr>
              <w:spacing w:after="0"/>
              <w:ind w:hanging="360"/>
              <w:rPr>
                <w:rFonts w:cstheme="minorHAnsi"/>
              </w:rPr>
            </w:pPr>
          </w:p>
        </w:tc>
      </w:tr>
      <w:tr w:rsidR="00281DDD" w:rsidRPr="00781DE1" w14:paraId="69BADCDD" w14:textId="5691F7E9" w:rsidTr="00281DDD">
        <w:trPr>
          <w:trHeight w:val="1558"/>
        </w:trPr>
        <w:tc>
          <w:tcPr>
            <w:tcW w:w="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5E23BE" w14:textId="77777777" w:rsidR="00281DDD" w:rsidRPr="00781DE1" w:rsidRDefault="00281DDD" w:rsidP="00485E27">
            <w:pPr>
              <w:spacing w:after="0"/>
              <w:ind w:left="104"/>
              <w:rPr>
                <w:rFonts w:eastAsia="Calibri" w:cstheme="minorHAnsi"/>
              </w:rPr>
            </w:pPr>
            <w:r w:rsidRPr="00781DE1">
              <w:rPr>
                <w:rFonts w:eastAsia="Calibri" w:cstheme="minorHAnsi"/>
              </w:rPr>
              <w:t xml:space="preserve">4.  </w:t>
            </w:r>
          </w:p>
        </w:tc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8E1745" w14:textId="77777777" w:rsidR="00281DDD" w:rsidRPr="00781DE1" w:rsidRDefault="00281DDD" w:rsidP="00485E27">
            <w:pPr>
              <w:spacing w:after="0"/>
              <w:ind w:left="103"/>
              <w:rPr>
                <w:rFonts w:cstheme="minorHAnsi"/>
              </w:rPr>
            </w:pPr>
            <w:r w:rsidRPr="00781DE1">
              <w:rPr>
                <w:rFonts w:cstheme="minorHAnsi"/>
              </w:rPr>
              <w:t xml:space="preserve">Galios transformatoriams turi būti atlikti  šie tipiniai bandymai: </w:t>
            </w:r>
          </w:p>
        </w:tc>
        <w:tc>
          <w:tcPr>
            <w:tcW w:w="4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1FBDF5" w14:textId="77777777" w:rsidR="00281DDD" w:rsidRPr="00781DE1" w:rsidRDefault="00281DDD" w:rsidP="003A4E24">
            <w:pPr>
              <w:numPr>
                <w:ilvl w:val="0"/>
                <w:numId w:val="10"/>
              </w:numPr>
              <w:spacing w:after="0" w:line="240" w:lineRule="auto"/>
              <w:ind w:right="103" w:hanging="360"/>
              <w:jc w:val="both"/>
              <w:rPr>
                <w:rFonts w:cstheme="minorHAnsi"/>
              </w:rPr>
            </w:pPr>
            <w:r w:rsidRPr="00781DE1">
              <w:rPr>
                <w:rFonts w:cstheme="minorHAnsi"/>
              </w:rPr>
              <w:t xml:space="preserve">Įšilimo tipiniai bandymai (angl. </w:t>
            </w:r>
            <w:proofErr w:type="spellStart"/>
            <w:r w:rsidRPr="00781DE1">
              <w:rPr>
                <w:rFonts w:cstheme="minorHAnsi"/>
              </w:rPr>
              <w:t>Temperature-rise</w:t>
            </w:r>
            <w:proofErr w:type="spellEnd"/>
            <w:r w:rsidRPr="00781DE1">
              <w:rPr>
                <w:rFonts w:cstheme="minorHAnsi"/>
              </w:rPr>
              <w:t xml:space="preserve"> </w:t>
            </w:r>
            <w:proofErr w:type="spellStart"/>
            <w:r w:rsidRPr="00781DE1">
              <w:rPr>
                <w:rFonts w:cstheme="minorHAnsi"/>
              </w:rPr>
              <w:t>type</w:t>
            </w:r>
            <w:proofErr w:type="spellEnd"/>
            <w:r w:rsidRPr="00781DE1">
              <w:rPr>
                <w:rFonts w:cstheme="minorHAnsi"/>
              </w:rPr>
              <w:t xml:space="preserve"> </w:t>
            </w:r>
            <w:proofErr w:type="spellStart"/>
            <w:r w:rsidRPr="00781DE1">
              <w:rPr>
                <w:rFonts w:cstheme="minorHAnsi"/>
              </w:rPr>
              <w:t>test</w:t>
            </w:r>
            <w:proofErr w:type="spellEnd"/>
            <w:r w:rsidRPr="00781DE1">
              <w:rPr>
                <w:rFonts w:cstheme="minorHAnsi"/>
              </w:rPr>
              <w:t xml:space="preserve">) pagal LST EN 60076-2; </w:t>
            </w:r>
          </w:p>
          <w:p w14:paraId="0FC73EA4" w14:textId="77777777" w:rsidR="00281DDD" w:rsidRPr="00781DE1" w:rsidRDefault="00281DDD" w:rsidP="003A4E24">
            <w:pPr>
              <w:numPr>
                <w:ilvl w:val="0"/>
                <w:numId w:val="10"/>
              </w:numPr>
              <w:spacing w:after="0"/>
              <w:ind w:right="103" w:hanging="360"/>
              <w:jc w:val="both"/>
              <w:rPr>
                <w:rFonts w:cstheme="minorHAnsi"/>
              </w:rPr>
            </w:pPr>
            <w:proofErr w:type="spellStart"/>
            <w:r w:rsidRPr="00781DE1">
              <w:rPr>
                <w:rFonts w:cstheme="minorHAnsi"/>
              </w:rPr>
              <w:t>Dielektriniai</w:t>
            </w:r>
            <w:proofErr w:type="spellEnd"/>
            <w:r w:rsidRPr="00781DE1">
              <w:rPr>
                <w:rFonts w:cstheme="minorHAnsi"/>
              </w:rPr>
              <w:t xml:space="preserve"> tipiniai bandymai (angl. </w:t>
            </w:r>
            <w:proofErr w:type="spellStart"/>
            <w:r w:rsidRPr="00781DE1">
              <w:rPr>
                <w:rFonts w:cstheme="minorHAnsi"/>
              </w:rPr>
              <w:t>Dielectric</w:t>
            </w:r>
            <w:proofErr w:type="spellEnd"/>
            <w:r w:rsidRPr="00781DE1">
              <w:rPr>
                <w:rFonts w:cstheme="minorHAnsi"/>
              </w:rPr>
              <w:t xml:space="preserve"> </w:t>
            </w:r>
            <w:proofErr w:type="spellStart"/>
            <w:r w:rsidRPr="00781DE1">
              <w:rPr>
                <w:rFonts w:cstheme="minorHAnsi"/>
              </w:rPr>
              <w:t>type</w:t>
            </w:r>
            <w:proofErr w:type="spellEnd"/>
            <w:r w:rsidRPr="00781DE1">
              <w:rPr>
                <w:rFonts w:cstheme="minorHAnsi"/>
              </w:rPr>
              <w:t xml:space="preserve"> </w:t>
            </w:r>
            <w:proofErr w:type="spellStart"/>
            <w:r w:rsidRPr="00781DE1">
              <w:rPr>
                <w:rFonts w:cstheme="minorHAnsi"/>
              </w:rPr>
              <w:t>test</w:t>
            </w:r>
            <w:proofErr w:type="spellEnd"/>
            <w:r w:rsidRPr="00781DE1">
              <w:rPr>
                <w:rFonts w:cstheme="minorHAnsi"/>
              </w:rPr>
              <w:t xml:space="preserve">) pagal LST EN 60076-3; 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71599" w14:textId="77777777" w:rsidR="00281DDD" w:rsidRPr="00781DE1" w:rsidRDefault="00281DDD" w:rsidP="003A4E24">
            <w:pPr>
              <w:numPr>
                <w:ilvl w:val="0"/>
                <w:numId w:val="10"/>
              </w:numPr>
              <w:spacing w:after="0" w:line="240" w:lineRule="auto"/>
              <w:ind w:right="103" w:hanging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E09C1B" w14:textId="77777777" w:rsidR="00281DDD" w:rsidRPr="00781DE1" w:rsidRDefault="00281DDD" w:rsidP="003A4E24">
            <w:pPr>
              <w:numPr>
                <w:ilvl w:val="0"/>
                <w:numId w:val="10"/>
              </w:numPr>
              <w:spacing w:after="0" w:line="240" w:lineRule="auto"/>
              <w:ind w:right="103" w:hanging="360"/>
              <w:jc w:val="both"/>
              <w:rPr>
                <w:rFonts w:cstheme="minorHAnsi"/>
              </w:rPr>
            </w:pPr>
          </w:p>
        </w:tc>
      </w:tr>
      <w:tr w:rsidR="00281DDD" w:rsidRPr="00781DE1" w14:paraId="09A7DBFD" w14:textId="1BD19852" w:rsidTr="00281DDD">
        <w:trPr>
          <w:trHeight w:val="768"/>
        </w:trPr>
        <w:tc>
          <w:tcPr>
            <w:tcW w:w="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B7E878" w14:textId="77777777" w:rsidR="00281DDD" w:rsidRPr="00781DE1" w:rsidRDefault="00281DDD" w:rsidP="00485E27">
            <w:pPr>
              <w:spacing w:after="0"/>
              <w:ind w:left="104"/>
              <w:rPr>
                <w:rFonts w:eastAsia="Calibri" w:cstheme="minorHAnsi"/>
              </w:rPr>
            </w:pPr>
            <w:r w:rsidRPr="00781DE1">
              <w:rPr>
                <w:rFonts w:eastAsia="Calibri" w:cstheme="minorHAnsi"/>
              </w:rPr>
              <w:lastRenderedPageBreak/>
              <w:t xml:space="preserve">5.  </w:t>
            </w:r>
          </w:p>
        </w:tc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5E29CB" w14:textId="77777777" w:rsidR="00281DDD" w:rsidRPr="00781DE1" w:rsidRDefault="00281DDD" w:rsidP="00485E27">
            <w:pPr>
              <w:spacing w:after="0"/>
              <w:ind w:left="103"/>
              <w:rPr>
                <w:rFonts w:cstheme="minorHAnsi"/>
              </w:rPr>
            </w:pPr>
            <w:r w:rsidRPr="00781DE1">
              <w:rPr>
                <w:rFonts w:cstheme="minorHAnsi"/>
              </w:rPr>
              <w:t>Transformatoriai gamykloje turi būti išbandomi (</w:t>
            </w:r>
            <w:proofErr w:type="spellStart"/>
            <w:r w:rsidRPr="00781DE1">
              <w:rPr>
                <w:rFonts w:cstheme="minorHAnsi"/>
              </w:rPr>
              <w:t>ang</w:t>
            </w:r>
            <w:proofErr w:type="spellEnd"/>
            <w:r w:rsidRPr="00781DE1">
              <w:rPr>
                <w:rFonts w:cstheme="minorHAnsi"/>
              </w:rPr>
              <w:t xml:space="preserve">. </w:t>
            </w:r>
            <w:proofErr w:type="spellStart"/>
            <w:r w:rsidRPr="00781DE1">
              <w:rPr>
                <w:rFonts w:cstheme="minorHAnsi"/>
              </w:rPr>
              <w:t>Routine</w:t>
            </w:r>
            <w:proofErr w:type="spellEnd"/>
            <w:r w:rsidRPr="00781DE1">
              <w:rPr>
                <w:rFonts w:cstheme="minorHAnsi"/>
              </w:rPr>
              <w:t xml:space="preserve"> </w:t>
            </w:r>
            <w:proofErr w:type="spellStart"/>
            <w:r w:rsidRPr="00781DE1">
              <w:rPr>
                <w:rFonts w:cstheme="minorHAnsi"/>
              </w:rPr>
              <w:t>tests</w:t>
            </w:r>
            <w:proofErr w:type="spellEnd"/>
            <w:r w:rsidRPr="00781DE1">
              <w:rPr>
                <w:rFonts w:cstheme="minorHAnsi"/>
              </w:rPr>
              <w:t xml:space="preserve">) pagal  standarto LST EN 60076-1 skyriaus 11.1.2.1 reikalavimus </w:t>
            </w:r>
          </w:p>
        </w:tc>
        <w:tc>
          <w:tcPr>
            <w:tcW w:w="4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97647A8" w14:textId="77777777" w:rsidR="00281DDD" w:rsidRPr="00781DE1" w:rsidRDefault="00281DDD" w:rsidP="00485E27">
            <w:pPr>
              <w:spacing w:after="0"/>
              <w:ind w:left="101"/>
              <w:rPr>
                <w:rFonts w:cstheme="minorHAnsi"/>
              </w:rPr>
            </w:pPr>
            <w:r w:rsidRPr="00781DE1">
              <w:rPr>
                <w:rFonts w:cstheme="minorHAnsi"/>
              </w:rPr>
              <w:t xml:space="preserve">Pateikti gamyklinių (angl. </w:t>
            </w:r>
            <w:proofErr w:type="spellStart"/>
            <w:r w:rsidRPr="00781DE1">
              <w:rPr>
                <w:rFonts w:cstheme="minorHAnsi"/>
              </w:rPr>
              <w:t>Routine</w:t>
            </w:r>
            <w:proofErr w:type="spellEnd"/>
            <w:r w:rsidRPr="00781DE1">
              <w:rPr>
                <w:rFonts w:cstheme="minorHAnsi"/>
              </w:rPr>
              <w:t xml:space="preserve"> </w:t>
            </w:r>
            <w:proofErr w:type="spellStart"/>
            <w:r w:rsidRPr="00781DE1">
              <w:rPr>
                <w:rFonts w:cstheme="minorHAnsi"/>
              </w:rPr>
              <w:t>tests</w:t>
            </w:r>
            <w:proofErr w:type="spellEnd"/>
            <w:r w:rsidRPr="00781DE1">
              <w:rPr>
                <w:rFonts w:cstheme="minorHAnsi"/>
              </w:rPr>
              <w:t xml:space="preserve">) bandymų protokolus kartu su transformatoriais 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CDE8FB" w14:textId="77777777" w:rsidR="00281DDD" w:rsidRPr="00781DE1" w:rsidRDefault="00281DDD" w:rsidP="00485E27">
            <w:pPr>
              <w:spacing w:after="0"/>
              <w:ind w:left="101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CD3377" w14:textId="77777777" w:rsidR="00281DDD" w:rsidRPr="00781DE1" w:rsidRDefault="00281DDD" w:rsidP="00485E27">
            <w:pPr>
              <w:spacing w:after="0"/>
              <w:ind w:left="101"/>
              <w:rPr>
                <w:rFonts w:cstheme="minorHAnsi"/>
              </w:rPr>
            </w:pPr>
          </w:p>
        </w:tc>
      </w:tr>
      <w:tr w:rsidR="00281DDD" w:rsidRPr="00781DE1" w14:paraId="19F8F193" w14:textId="253C467B" w:rsidTr="00281DDD">
        <w:trPr>
          <w:trHeight w:val="768"/>
        </w:trPr>
        <w:tc>
          <w:tcPr>
            <w:tcW w:w="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7AF383A" w14:textId="77777777" w:rsidR="00281DDD" w:rsidRPr="00781DE1" w:rsidRDefault="00281DDD" w:rsidP="00485E27">
            <w:pPr>
              <w:spacing w:after="0"/>
              <w:ind w:left="104"/>
              <w:rPr>
                <w:rFonts w:eastAsia="Calibri" w:cstheme="minorHAnsi"/>
              </w:rPr>
            </w:pPr>
            <w:r w:rsidRPr="00781DE1">
              <w:rPr>
                <w:rFonts w:eastAsia="Calibri" w:cstheme="minorHAnsi"/>
              </w:rPr>
              <w:t xml:space="preserve">6.  </w:t>
            </w:r>
          </w:p>
        </w:tc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0CCF33" w14:textId="77777777" w:rsidR="00281DDD" w:rsidRPr="00781DE1" w:rsidRDefault="00281DDD" w:rsidP="00485E27">
            <w:pPr>
              <w:spacing w:after="0"/>
              <w:ind w:left="103"/>
              <w:rPr>
                <w:rFonts w:cstheme="minorHAnsi"/>
              </w:rPr>
            </w:pPr>
            <w:r w:rsidRPr="00781DE1">
              <w:rPr>
                <w:rFonts w:cstheme="minorHAnsi"/>
              </w:rPr>
              <w:t xml:space="preserve">Transformatorinė alyva </w:t>
            </w:r>
          </w:p>
        </w:tc>
        <w:tc>
          <w:tcPr>
            <w:tcW w:w="4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75D854" w14:textId="77777777" w:rsidR="00281DDD" w:rsidRPr="00781DE1" w:rsidRDefault="00281DDD" w:rsidP="00485E27">
            <w:pPr>
              <w:spacing w:after="0"/>
              <w:ind w:left="101" w:right="88"/>
              <w:rPr>
                <w:rFonts w:cstheme="minorHAnsi"/>
              </w:rPr>
            </w:pPr>
            <w:r w:rsidRPr="00781DE1">
              <w:rPr>
                <w:rFonts w:cstheme="minorHAnsi"/>
              </w:rPr>
              <w:t xml:space="preserve">Pateikti izoliacinės alyvos pagal LST EN 60296 standartą techninę dokumentaciją. 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DDF36C" w14:textId="77777777" w:rsidR="00281DDD" w:rsidRPr="00781DE1" w:rsidRDefault="00281DDD" w:rsidP="00485E27">
            <w:pPr>
              <w:spacing w:after="0"/>
              <w:ind w:left="101" w:right="88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8A5E4" w14:textId="77777777" w:rsidR="00281DDD" w:rsidRPr="00781DE1" w:rsidRDefault="00281DDD" w:rsidP="00485E27">
            <w:pPr>
              <w:spacing w:after="0"/>
              <w:ind w:left="101" w:right="88"/>
              <w:rPr>
                <w:rFonts w:cstheme="minorHAnsi"/>
              </w:rPr>
            </w:pPr>
          </w:p>
        </w:tc>
      </w:tr>
      <w:tr w:rsidR="00281DDD" w:rsidRPr="00781DE1" w14:paraId="6A2E1860" w14:textId="0DB0E111" w:rsidTr="00281DDD">
        <w:trPr>
          <w:trHeight w:val="264"/>
        </w:trPr>
        <w:tc>
          <w:tcPr>
            <w:tcW w:w="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584CD2" w14:textId="77777777" w:rsidR="00281DDD" w:rsidRPr="00781DE1" w:rsidRDefault="00281DDD" w:rsidP="00485E27">
            <w:pPr>
              <w:spacing w:after="0"/>
              <w:ind w:left="104"/>
              <w:rPr>
                <w:rFonts w:eastAsia="Calibri" w:cstheme="minorHAnsi"/>
              </w:rPr>
            </w:pPr>
            <w:r w:rsidRPr="00781DE1">
              <w:rPr>
                <w:rFonts w:eastAsia="Calibri" w:cstheme="minorHAnsi"/>
              </w:rPr>
              <w:t xml:space="preserve">7.  </w:t>
            </w:r>
          </w:p>
        </w:tc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880BE1" w14:textId="77777777" w:rsidR="00281DDD" w:rsidRPr="00781DE1" w:rsidRDefault="00281DDD" w:rsidP="00485E27">
            <w:pPr>
              <w:spacing w:after="0"/>
              <w:ind w:left="103"/>
              <w:rPr>
                <w:rFonts w:cstheme="minorHAnsi"/>
              </w:rPr>
            </w:pPr>
            <w:r w:rsidRPr="00781DE1">
              <w:rPr>
                <w:rFonts w:cstheme="minorHAnsi"/>
              </w:rPr>
              <w:t xml:space="preserve">Išpildymo tipas </w:t>
            </w:r>
          </w:p>
        </w:tc>
        <w:tc>
          <w:tcPr>
            <w:tcW w:w="4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3C6652" w14:textId="77777777" w:rsidR="00281DDD" w:rsidRPr="00781DE1" w:rsidRDefault="00281DDD" w:rsidP="00485E27">
            <w:pPr>
              <w:spacing w:after="0"/>
              <w:ind w:left="101"/>
              <w:rPr>
                <w:rFonts w:cstheme="minorHAnsi"/>
              </w:rPr>
            </w:pPr>
            <w:proofErr w:type="spellStart"/>
            <w:r w:rsidRPr="00781DE1">
              <w:rPr>
                <w:rFonts w:cstheme="minorHAnsi"/>
              </w:rPr>
              <w:t>Hermetinis</w:t>
            </w:r>
            <w:proofErr w:type="spellEnd"/>
            <w:r w:rsidRPr="00781DE1">
              <w:rPr>
                <w:rFonts w:cstheme="minorHAnsi"/>
              </w:rPr>
              <w:t xml:space="preserve"> užpildytas alyva 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E72032" w14:textId="77777777" w:rsidR="00281DDD" w:rsidRPr="00781DE1" w:rsidRDefault="00281DDD" w:rsidP="00485E27">
            <w:pPr>
              <w:spacing w:after="0"/>
              <w:ind w:left="101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B6F65B" w14:textId="77777777" w:rsidR="00281DDD" w:rsidRPr="00781DE1" w:rsidRDefault="00281DDD" w:rsidP="00485E27">
            <w:pPr>
              <w:spacing w:after="0"/>
              <w:ind w:left="101"/>
              <w:rPr>
                <w:rFonts w:cstheme="minorHAnsi"/>
              </w:rPr>
            </w:pPr>
          </w:p>
        </w:tc>
      </w:tr>
      <w:tr w:rsidR="00281DDD" w:rsidRPr="00781DE1" w14:paraId="48E716CA" w14:textId="6715EF33" w:rsidTr="00281DDD">
        <w:trPr>
          <w:trHeight w:val="278"/>
        </w:trPr>
        <w:tc>
          <w:tcPr>
            <w:tcW w:w="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6A0ABF" w14:textId="77777777" w:rsidR="00281DDD" w:rsidRPr="00781DE1" w:rsidRDefault="00281DDD" w:rsidP="00485E27">
            <w:pPr>
              <w:spacing w:after="0"/>
              <w:ind w:left="104"/>
              <w:rPr>
                <w:rFonts w:eastAsia="Calibri" w:cstheme="minorHAnsi"/>
              </w:rPr>
            </w:pPr>
            <w:r w:rsidRPr="00781DE1">
              <w:rPr>
                <w:rFonts w:eastAsia="Calibri" w:cstheme="minorHAnsi"/>
              </w:rPr>
              <w:t xml:space="preserve">8.  </w:t>
            </w:r>
          </w:p>
        </w:tc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2AFC21" w14:textId="77777777" w:rsidR="00281DDD" w:rsidRPr="00781DE1" w:rsidRDefault="00281DDD" w:rsidP="00485E27">
            <w:pPr>
              <w:spacing w:after="0"/>
              <w:ind w:left="103"/>
              <w:rPr>
                <w:rFonts w:cstheme="minorHAnsi"/>
              </w:rPr>
            </w:pPr>
            <w:r w:rsidRPr="00781DE1">
              <w:rPr>
                <w:rFonts w:cstheme="minorHAnsi"/>
              </w:rPr>
              <w:t xml:space="preserve">Aplinkos temperatūra </w:t>
            </w:r>
          </w:p>
        </w:tc>
        <w:tc>
          <w:tcPr>
            <w:tcW w:w="4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17676A" w14:textId="77777777" w:rsidR="00281DDD" w:rsidRPr="00781DE1" w:rsidRDefault="00281DDD" w:rsidP="00485E27">
            <w:pPr>
              <w:spacing w:after="0"/>
              <w:ind w:left="101"/>
              <w:rPr>
                <w:rFonts w:cstheme="minorHAnsi"/>
              </w:rPr>
            </w:pPr>
            <w:r w:rsidRPr="00781DE1">
              <w:rPr>
                <w:rFonts w:cstheme="minorHAnsi"/>
              </w:rPr>
              <w:t xml:space="preserve">-35…+35 </w:t>
            </w:r>
            <w:r w:rsidRPr="00781DE1">
              <w:rPr>
                <w:rFonts w:eastAsia="Segoe UI Symbol" w:cstheme="minorHAnsi"/>
                <w:vertAlign w:val="superscript"/>
              </w:rPr>
              <w:t>0</w:t>
            </w:r>
            <w:r w:rsidRPr="00781DE1">
              <w:rPr>
                <w:rFonts w:cstheme="minorHAnsi"/>
              </w:rPr>
              <w:t xml:space="preserve">C 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6A457" w14:textId="77777777" w:rsidR="00281DDD" w:rsidRPr="00781DE1" w:rsidRDefault="00281DDD" w:rsidP="00485E27">
            <w:pPr>
              <w:spacing w:after="0"/>
              <w:ind w:left="101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6782E" w14:textId="77777777" w:rsidR="00281DDD" w:rsidRPr="00781DE1" w:rsidRDefault="00281DDD" w:rsidP="00485E27">
            <w:pPr>
              <w:spacing w:after="0"/>
              <w:ind w:left="101"/>
              <w:rPr>
                <w:rFonts w:cstheme="minorHAnsi"/>
              </w:rPr>
            </w:pPr>
          </w:p>
        </w:tc>
      </w:tr>
      <w:tr w:rsidR="00281DDD" w:rsidRPr="00781DE1" w14:paraId="5CA650CF" w14:textId="74BD51D4" w:rsidTr="00281DDD">
        <w:trPr>
          <w:trHeight w:val="281"/>
        </w:trPr>
        <w:tc>
          <w:tcPr>
            <w:tcW w:w="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620F95" w14:textId="77777777" w:rsidR="00281DDD" w:rsidRPr="00781DE1" w:rsidRDefault="00281DDD" w:rsidP="00485E27">
            <w:pPr>
              <w:spacing w:after="0"/>
              <w:ind w:left="104"/>
              <w:rPr>
                <w:rFonts w:eastAsia="Calibri" w:cstheme="minorHAnsi"/>
              </w:rPr>
            </w:pPr>
            <w:r w:rsidRPr="00781DE1">
              <w:rPr>
                <w:rFonts w:eastAsia="Calibri" w:cstheme="minorHAnsi"/>
              </w:rPr>
              <w:t xml:space="preserve">9.  </w:t>
            </w:r>
          </w:p>
        </w:tc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0FCBCEB" w14:textId="77777777" w:rsidR="00281DDD" w:rsidRPr="00781DE1" w:rsidRDefault="00281DDD" w:rsidP="00485E27">
            <w:pPr>
              <w:spacing w:after="0"/>
              <w:ind w:left="103"/>
              <w:rPr>
                <w:rFonts w:cstheme="minorHAnsi"/>
              </w:rPr>
            </w:pPr>
            <w:r w:rsidRPr="00781DE1">
              <w:rPr>
                <w:rFonts w:cstheme="minorHAnsi"/>
              </w:rPr>
              <w:t xml:space="preserve">Pastatymo aukštis virš jūros lygio </w:t>
            </w:r>
          </w:p>
        </w:tc>
        <w:tc>
          <w:tcPr>
            <w:tcW w:w="4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E84B88" w14:textId="77777777" w:rsidR="00281DDD" w:rsidRPr="00781DE1" w:rsidRDefault="00281DDD" w:rsidP="00485E27">
            <w:pPr>
              <w:spacing w:after="0"/>
              <w:ind w:left="101"/>
              <w:rPr>
                <w:rFonts w:cstheme="minorHAnsi"/>
              </w:rPr>
            </w:pPr>
            <w:r w:rsidRPr="00781DE1">
              <w:rPr>
                <w:rFonts w:eastAsia="Segoe UI Symbol" w:cstheme="minorHAnsi"/>
              </w:rPr>
              <w:t xml:space="preserve">daugiau lygu </w:t>
            </w:r>
            <w:r w:rsidRPr="00781DE1">
              <w:rPr>
                <w:rFonts w:cstheme="minorHAnsi"/>
              </w:rPr>
              <w:t xml:space="preserve"> 1000 m 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DC57F2" w14:textId="77777777" w:rsidR="00281DDD" w:rsidRPr="00781DE1" w:rsidRDefault="00281DDD" w:rsidP="00485E27">
            <w:pPr>
              <w:spacing w:after="0"/>
              <w:ind w:left="101"/>
              <w:rPr>
                <w:rFonts w:eastAsia="Segoe UI Symbol"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F9190B" w14:textId="77777777" w:rsidR="00281DDD" w:rsidRPr="00781DE1" w:rsidRDefault="00281DDD" w:rsidP="00485E27">
            <w:pPr>
              <w:spacing w:after="0"/>
              <w:ind w:left="101"/>
              <w:rPr>
                <w:rFonts w:eastAsia="Segoe UI Symbol" w:cstheme="minorHAnsi"/>
              </w:rPr>
            </w:pPr>
          </w:p>
        </w:tc>
      </w:tr>
      <w:tr w:rsidR="00281DDD" w:rsidRPr="00781DE1" w14:paraId="3D5C3A14" w14:textId="78428B8A" w:rsidTr="00281DDD">
        <w:trPr>
          <w:trHeight w:val="264"/>
        </w:trPr>
        <w:tc>
          <w:tcPr>
            <w:tcW w:w="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76FC13" w14:textId="77777777" w:rsidR="00281DDD" w:rsidRPr="00781DE1" w:rsidRDefault="00281DDD" w:rsidP="00485E27">
            <w:pPr>
              <w:spacing w:after="0"/>
              <w:ind w:left="104"/>
              <w:rPr>
                <w:rFonts w:eastAsia="Calibri" w:cstheme="minorHAnsi"/>
              </w:rPr>
            </w:pPr>
            <w:r w:rsidRPr="00781DE1">
              <w:rPr>
                <w:rFonts w:eastAsia="Calibri" w:cstheme="minorHAnsi"/>
              </w:rPr>
              <w:t xml:space="preserve">10.  </w:t>
            </w:r>
          </w:p>
        </w:tc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B14DCE" w14:textId="77777777" w:rsidR="00281DDD" w:rsidRPr="00781DE1" w:rsidRDefault="00281DDD" w:rsidP="00485E27">
            <w:pPr>
              <w:spacing w:after="0"/>
              <w:ind w:left="103"/>
              <w:rPr>
                <w:rFonts w:cstheme="minorHAnsi"/>
              </w:rPr>
            </w:pPr>
            <w:r w:rsidRPr="00781DE1">
              <w:rPr>
                <w:rFonts w:cstheme="minorHAnsi"/>
              </w:rPr>
              <w:t xml:space="preserve">Vardinė pirminės apvijos įtampa </w:t>
            </w:r>
          </w:p>
        </w:tc>
        <w:tc>
          <w:tcPr>
            <w:tcW w:w="4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0296B3" w14:textId="77777777" w:rsidR="00281DDD" w:rsidRPr="00781DE1" w:rsidRDefault="00281DDD" w:rsidP="00485E27">
            <w:pPr>
              <w:spacing w:after="0"/>
              <w:ind w:left="101"/>
              <w:rPr>
                <w:rFonts w:cstheme="minorHAnsi"/>
              </w:rPr>
            </w:pPr>
            <w:r w:rsidRPr="00781DE1">
              <w:rPr>
                <w:rFonts w:cstheme="minorHAnsi"/>
              </w:rPr>
              <w:t xml:space="preserve">10 </w:t>
            </w:r>
            <w:proofErr w:type="spellStart"/>
            <w:r w:rsidRPr="00781DE1">
              <w:rPr>
                <w:rFonts w:cstheme="minorHAnsi"/>
              </w:rPr>
              <w:t>kV</w:t>
            </w:r>
            <w:proofErr w:type="spellEnd"/>
            <w:r w:rsidRPr="00781DE1">
              <w:rPr>
                <w:rFonts w:cstheme="minorHAnsi"/>
              </w:rPr>
              <w:t xml:space="preserve"> 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9CAE8F" w14:textId="77777777" w:rsidR="00281DDD" w:rsidRPr="00781DE1" w:rsidRDefault="00281DDD" w:rsidP="00485E27">
            <w:pPr>
              <w:spacing w:after="0"/>
              <w:ind w:left="101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03774" w14:textId="77777777" w:rsidR="00281DDD" w:rsidRPr="00781DE1" w:rsidRDefault="00281DDD" w:rsidP="00485E27">
            <w:pPr>
              <w:spacing w:after="0"/>
              <w:ind w:left="101"/>
              <w:rPr>
                <w:rFonts w:cstheme="minorHAnsi"/>
              </w:rPr>
            </w:pPr>
          </w:p>
        </w:tc>
      </w:tr>
      <w:tr w:rsidR="00281DDD" w:rsidRPr="00781DE1" w14:paraId="5371F747" w14:textId="398C1C9B" w:rsidTr="00281DDD">
        <w:trPr>
          <w:trHeight w:val="797"/>
        </w:trPr>
        <w:tc>
          <w:tcPr>
            <w:tcW w:w="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2CDE12" w14:textId="77777777" w:rsidR="00281DDD" w:rsidRPr="00781DE1" w:rsidRDefault="00281DDD" w:rsidP="00485E27">
            <w:pPr>
              <w:spacing w:after="0"/>
              <w:ind w:left="104"/>
              <w:rPr>
                <w:rFonts w:eastAsia="Calibri" w:cstheme="minorHAnsi"/>
              </w:rPr>
            </w:pPr>
            <w:r w:rsidRPr="00781DE1">
              <w:rPr>
                <w:rFonts w:eastAsia="Calibri" w:cstheme="minorHAnsi"/>
              </w:rPr>
              <w:t xml:space="preserve">11.  </w:t>
            </w:r>
          </w:p>
        </w:tc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5012FB" w14:textId="77777777" w:rsidR="00281DDD" w:rsidRPr="00781DE1" w:rsidRDefault="00281DDD" w:rsidP="00485E27">
            <w:pPr>
              <w:spacing w:after="0"/>
              <w:ind w:left="103"/>
              <w:rPr>
                <w:rFonts w:cstheme="minorHAnsi"/>
              </w:rPr>
            </w:pPr>
            <w:r w:rsidRPr="00781DE1">
              <w:rPr>
                <w:rFonts w:cstheme="minorHAnsi"/>
              </w:rPr>
              <w:t xml:space="preserve">Vardinė antrinės apvijos įtampa </w:t>
            </w:r>
          </w:p>
        </w:tc>
        <w:tc>
          <w:tcPr>
            <w:tcW w:w="4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F51B19" w14:textId="77777777" w:rsidR="00281DDD" w:rsidRPr="00781DE1" w:rsidRDefault="00281DDD" w:rsidP="00485E27">
            <w:pPr>
              <w:spacing w:after="0"/>
              <w:ind w:left="101"/>
              <w:rPr>
                <w:rFonts w:cstheme="minorHAnsi"/>
              </w:rPr>
            </w:pPr>
            <w:r w:rsidRPr="00781DE1">
              <w:rPr>
                <w:rFonts w:cstheme="minorHAnsi"/>
              </w:rPr>
              <w:t xml:space="preserve">Nurodoma užsakant: </w:t>
            </w:r>
          </w:p>
          <w:p w14:paraId="2A1D67D9" w14:textId="77777777" w:rsidR="00281DDD" w:rsidRPr="00781DE1" w:rsidRDefault="00281DDD" w:rsidP="003A4E24">
            <w:pPr>
              <w:numPr>
                <w:ilvl w:val="0"/>
                <w:numId w:val="11"/>
              </w:numPr>
              <w:spacing w:after="0"/>
              <w:ind w:hanging="360"/>
              <w:rPr>
                <w:rFonts w:cstheme="minorHAnsi"/>
              </w:rPr>
            </w:pPr>
            <w:r w:rsidRPr="00781DE1">
              <w:rPr>
                <w:rFonts w:cstheme="minorHAnsi"/>
              </w:rPr>
              <w:t xml:space="preserve">400 V; </w:t>
            </w:r>
          </w:p>
          <w:p w14:paraId="4525BA89" w14:textId="77777777" w:rsidR="00281DDD" w:rsidRPr="00781DE1" w:rsidRDefault="00281DDD" w:rsidP="003A4E24">
            <w:pPr>
              <w:numPr>
                <w:ilvl w:val="0"/>
                <w:numId w:val="11"/>
              </w:numPr>
              <w:spacing w:after="0"/>
              <w:ind w:hanging="360"/>
              <w:rPr>
                <w:rFonts w:cstheme="minorHAnsi"/>
              </w:rPr>
            </w:pPr>
            <w:r w:rsidRPr="00781DE1">
              <w:rPr>
                <w:rFonts w:cstheme="minorHAnsi"/>
              </w:rPr>
              <w:t xml:space="preserve">420 V 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7DF63A" w14:textId="77777777" w:rsidR="00281DDD" w:rsidRPr="00781DE1" w:rsidRDefault="00281DDD" w:rsidP="00485E27">
            <w:pPr>
              <w:spacing w:after="0"/>
              <w:ind w:left="101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323A61" w14:textId="77777777" w:rsidR="00281DDD" w:rsidRPr="00781DE1" w:rsidRDefault="00281DDD" w:rsidP="00485E27">
            <w:pPr>
              <w:spacing w:after="0"/>
              <w:ind w:left="101"/>
              <w:rPr>
                <w:rFonts w:cstheme="minorHAnsi"/>
              </w:rPr>
            </w:pPr>
          </w:p>
        </w:tc>
      </w:tr>
      <w:tr w:rsidR="00281DDD" w:rsidRPr="00781DE1" w14:paraId="3FA92E23" w14:textId="54F66D6F" w:rsidTr="00281DDD">
        <w:trPr>
          <w:trHeight w:val="264"/>
        </w:trPr>
        <w:tc>
          <w:tcPr>
            <w:tcW w:w="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285301" w14:textId="77777777" w:rsidR="00281DDD" w:rsidRPr="00781DE1" w:rsidRDefault="00281DDD" w:rsidP="00485E27">
            <w:pPr>
              <w:spacing w:after="0"/>
              <w:ind w:left="104"/>
              <w:rPr>
                <w:rFonts w:eastAsia="Calibri" w:cstheme="minorHAnsi"/>
              </w:rPr>
            </w:pPr>
            <w:r w:rsidRPr="00781DE1">
              <w:rPr>
                <w:rFonts w:eastAsia="Calibri" w:cstheme="minorHAnsi"/>
              </w:rPr>
              <w:t xml:space="preserve">12.  </w:t>
            </w:r>
          </w:p>
        </w:tc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64054300" w14:textId="77777777" w:rsidR="00281DDD" w:rsidRPr="00781DE1" w:rsidRDefault="00281DDD" w:rsidP="00485E27">
            <w:pPr>
              <w:spacing w:after="0"/>
              <w:ind w:left="103"/>
              <w:rPr>
                <w:rFonts w:cstheme="minorHAnsi"/>
              </w:rPr>
            </w:pPr>
            <w:r w:rsidRPr="00781DE1">
              <w:rPr>
                <w:rFonts w:cstheme="minorHAnsi"/>
              </w:rPr>
              <w:t xml:space="preserve">Vardinis dažnis </w:t>
            </w:r>
          </w:p>
        </w:tc>
        <w:tc>
          <w:tcPr>
            <w:tcW w:w="4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38E83795" w14:textId="77777777" w:rsidR="00281DDD" w:rsidRPr="00781DE1" w:rsidRDefault="00281DDD" w:rsidP="00485E27">
            <w:pPr>
              <w:spacing w:after="0"/>
              <w:rPr>
                <w:rFonts w:eastAsia="Calibri" w:cstheme="minorHAnsi"/>
              </w:rPr>
            </w:pPr>
            <w:r w:rsidRPr="00781DE1">
              <w:rPr>
                <w:rFonts w:eastAsia="Calibri" w:cstheme="minorHAnsi"/>
                <w:noProof/>
              </w:rPr>
              <w:t>50 Hz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3004FF4" w14:textId="77777777" w:rsidR="00281DDD" w:rsidRPr="00781DE1" w:rsidRDefault="00281DDD" w:rsidP="00485E27">
            <w:pPr>
              <w:spacing w:after="0"/>
              <w:rPr>
                <w:rFonts w:eastAsia="Calibri" w:cstheme="minorHAnsi"/>
                <w:noProof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CD11F22" w14:textId="77777777" w:rsidR="00281DDD" w:rsidRPr="00781DE1" w:rsidRDefault="00281DDD" w:rsidP="00485E27">
            <w:pPr>
              <w:spacing w:after="0"/>
              <w:rPr>
                <w:rFonts w:eastAsia="Calibri" w:cstheme="minorHAnsi"/>
                <w:noProof/>
              </w:rPr>
            </w:pPr>
          </w:p>
        </w:tc>
      </w:tr>
      <w:tr w:rsidR="00281DDD" w:rsidRPr="00781DE1" w14:paraId="4D4495A0" w14:textId="4DA40CBB" w:rsidTr="00281DDD">
        <w:trPr>
          <w:trHeight w:val="262"/>
        </w:trPr>
        <w:tc>
          <w:tcPr>
            <w:tcW w:w="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5BDAD7" w14:textId="77777777" w:rsidR="00281DDD" w:rsidRPr="00781DE1" w:rsidRDefault="00281DDD" w:rsidP="00485E27">
            <w:pPr>
              <w:spacing w:after="0"/>
              <w:ind w:left="104"/>
              <w:rPr>
                <w:rFonts w:eastAsia="Calibri" w:cstheme="minorHAnsi"/>
              </w:rPr>
            </w:pPr>
            <w:r w:rsidRPr="00781DE1">
              <w:rPr>
                <w:rFonts w:eastAsia="Calibri" w:cstheme="minorHAnsi"/>
              </w:rPr>
              <w:t xml:space="preserve">13.  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E75A0C" w14:textId="77777777" w:rsidR="00281DDD" w:rsidRPr="00781DE1" w:rsidRDefault="00281DDD" w:rsidP="00485E27">
            <w:pPr>
              <w:spacing w:after="0"/>
              <w:ind w:left="103"/>
              <w:rPr>
                <w:rFonts w:cstheme="minorHAnsi"/>
              </w:rPr>
            </w:pPr>
            <w:r w:rsidRPr="00781DE1">
              <w:rPr>
                <w:rFonts w:cstheme="minorHAnsi"/>
              </w:rPr>
              <w:t xml:space="preserve">Maksimalioji pirminės apvijos įtampa, </w:t>
            </w:r>
            <w:proofErr w:type="spellStart"/>
            <w:r w:rsidRPr="00781DE1">
              <w:rPr>
                <w:rFonts w:cstheme="minorHAnsi"/>
              </w:rPr>
              <w:t>U</w:t>
            </w:r>
            <w:r w:rsidRPr="00781DE1">
              <w:rPr>
                <w:rFonts w:cstheme="minorHAnsi"/>
                <w:vertAlign w:val="subscript"/>
              </w:rPr>
              <w:t>m</w:t>
            </w:r>
            <w:proofErr w:type="spellEnd"/>
            <w:r w:rsidRPr="00781DE1">
              <w:rPr>
                <w:rFonts w:cstheme="minorHAnsi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766670" w14:textId="77777777" w:rsidR="00281DDD" w:rsidRPr="00781DE1" w:rsidRDefault="00281DDD" w:rsidP="00485E27">
            <w:pPr>
              <w:spacing w:after="0"/>
              <w:rPr>
                <w:rFonts w:eastAsia="Calibri" w:cstheme="minorHAnsi"/>
              </w:rPr>
            </w:pPr>
            <w:r w:rsidRPr="00781DE1">
              <w:rPr>
                <w:rFonts w:eastAsia="Calibri" w:cstheme="minorHAnsi"/>
                <w:noProof/>
              </w:rPr>
              <w:t>12 kV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259DE7" w14:textId="77777777" w:rsidR="00281DDD" w:rsidRPr="00781DE1" w:rsidRDefault="00281DDD" w:rsidP="00485E27">
            <w:pPr>
              <w:spacing w:after="0"/>
              <w:rPr>
                <w:rFonts w:eastAsia="Calibri" w:cstheme="minorHAnsi"/>
                <w:noProof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89304F" w14:textId="77777777" w:rsidR="00281DDD" w:rsidRPr="00781DE1" w:rsidRDefault="00281DDD" w:rsidP="00485E27">
            <w:pPr>
              <w:spacing w:after="0"/>
              <w:rPr>
                <w:rFonts w:eastAsia="Calibri" w:cstheme="minorHAnsi"/>
                <w:noProof/>
              </w:rPr>
            </w:pPr>
          </w:p>
        </w:tc>
      </w:tr>
      <w:tr w:rsidR="00281DDD" w:rsidRPr="00781DE1" w14:paraId="0940B872" w14:textId="0F0F2064" w:rsidTr="00281DDD">
        <w:trPr>
          <w:trHeight w:val="264"/>
        </w:trPr>
        <w:tc>
          <w:tcPr>
            <w:tcW w:w="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B2D0B24" w14:textId="77777777" w:rsidR="00281DDD" w:rsidRPr="00781DE1" w:rsidRDefault="00281DDD" w:rsidP="00485E27">
            <w:pPr>
              <w:spacing w:after="0"/>
              <w:ind w:left="104"/>
              <w:rPr>
                <w:rFonts w:eastAsia="Calibri" w:cstheme="minorHAnsi"/>
              </w:rPr>
            </w:pPr>
            <w:r w:rsidRPr="00781DE1">
              <w:rPr>
                <w:rFonts w:eastAsia="Calibri" w:cstheme="minorHAnsi"/>
              </w:rPr>
              <w:t xml:space="preserve">14.  </w:t>
            </w:r>
          </w:p>
        </w:tc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11531F" w14:textId="77777777" w:rsidR="00281DDD" w:rsidRPr="00781DE1" w:rsidRDefault="00281DDD" w:rsidP="00485E27">
            <w:pPr>
              <w:spacing w:after="0"/>
              <w:ind w:left="103"/>
              <w:rPr>
                <w:rFonts w:cstheme="minorHAnsi"/>
              </w:rPr>
            </w:pPr>
            <w:r w:rsidRPr="00781DE1">
              <w:rPr>
                <w:rFonts w:cstheme="minorHAnsi"/>
              </w:rPr>
              <w:t xml:space="preserve">Pirminės apvijos izoliacijos lygis prie </w:t>
            </w:r>
            <w:proofErr w:type="spellStart"/>
            <w:r w:rsidRPr="00781DE1">
              <w:rPr>
                <w:rFonts w:cstheme="minorHAnsi"/>
              </w:rPr>
              <w:t>U</w:t>
            </w:r>
            <w:r w:rsidRPr="00781DE1">
              <w:rPr>
                <w:rFonts w:cstheme="minorHAnsi"/>
                <w:vertAlign w:val="subscript"/>
              </w:rPr>
              <w:t>m</w:t>
            </w:r>
            <w:proofErr w:type="spellEnd"/>
            <w:r w:rsidRPr="00781DE1">
              <w:rPr>
                <w:rFonts w:cstheme="minorHAnsi"/>
              </w:rPr>
              <w:t xml:space="preserve"> </w:t>
            </w:r>
          </w:p>
        </w:tc>
        <w:tc>
          <w:tcPr>
            <w:tcW w:w="4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AEAD72" w14:textId="77777777" w:rsidR="00281DDD" w:rsidRPr="00781DE1" w:rsidRDefault="00281DDD" w:rsidP="00485E27">
            <w:pPr>
              <w:spacing w:after="0"/>
              <w:ind w:left="101"/>
              <w:rPr>
                <w:rFonts w:cstheme="minorHAnsi"/>
              </w:rPr>
            </w:pPr>
            <w:r w:rsidRPr="00781DE1">
              <w:rPr>
                <w:rFonts w:cstheme="minorHAnsi"/>
              </w:rPr>
              <w:t xml:space="preserve">LI 75 </w:t>
            </w:r>
            <w:proofErr w:type="spellStart"/>
            <w:r w:rsidRPr="00781DE1">
              <w:rPr>
                <w:rFonts w:cstheme="minorHAnsi"/>
              </w:rPr>
              <w:t>kV</w:t>
            </w:r>
            <w:proofErr w:type="spellEnd"/>
            <w:r w:rsidRPr="00781DE1">
              <w:rPr>
                <w:rFonts w:cstheme="minorHAnsi"/>
              </w:rPr>
              <w:t xml:space="preserve">/AC 28 </w:t>
            </w:r>
            <w:proofErr w:type="spellStart"/>
            <w:r w:rsidRPr="00781DE1">
              <w:rPr>
                <w:rFonts w:cstheme="minorHAnsi"/>
              </w:rPr>
              <w:t>kV</w:t>
            </w:r>
            <w:proofErr w:type="spellEnd"/>
            <w:r w:rsidRPr="00781DE1">
              <w:rPr>
                <w:rFonts w:cstheme="minorHAnsi"/>
              </w:rPr>
              <w:t xml:space="preserve"> 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E82B23" w14:textId="77777777" w:rsidR="00281DDD" w:rsidRPr="00781DE1" w:rsidRDefault="00281DDD" w:rsidP="00485E27">
            <w:pPr>
              <w:spacing w:after="0"/>
              <w:ind w:left="101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5A6010" w14:textId="77777777" w:rsidR="00281DDD" w:rsidRPr="00781DE1" w:rsidRDefault="00281DDD" w:rsidP="00485E27">
            <w:pPr>
              <w:spacing w:after="0"/>
              <w:ind w:left="101"/>
              <w:rPr>
                <w:rFonts w:cstheme="minorHAnsi"/>
              </w:rPr>
            </w:pPr>
          </w:p>
        </w:tc>
      </w:tr>
      <w:tr w:rsidR="00281DDD" w:rsidRPr="00781DE1" w14:paraId="08D86FE9" w14:textId="70242771" w:rsidTr="00281DDD">
        <w:trPr>
          <w:trHeight w:val="264"/>
        </w:trPr>
        <w:tc>
          <w:tcPr>
            <w:tcW w:w="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F0B293" w14:textId="77777777" w:rsidR="00281DDD" w:rsidRPr="00781DE1" w:rsidRDefault="00281DDD" w:rsidP="00485E27">
            <w:pPr>
              <w:spacing w:after="0"/>
              <w:ind w:left="104"/>
              <w:rPr>
                <w:rFonts w:eastAsia="Calibri" w:cstheme="minorHAnsi"/>
              </w:rPr>
            </w:pPr>
            <w:r w:rsidRPr="00781DE1">
              <w:rPr>
                <w:rFonts w:eastAsia="Calibri" w:cstheme="minorHAnsi"/>
              </w:rPr>
              <w:t xml:space="preserve">15.  </w:t>
            </w:r>
          </w:p>
        </w:tc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FF7DFB" w14:textId="77777777" w:rsidR="00281DDD" w:rsidRPr="00781DE1" w:rsidRDefault="00281DDD" w:rsidP="00485E27">
            <w:pPr>
              <w:spacing w:after="0"/>
              <w:ind w:left="103"/>
              <w:rPr>
                <w:rFonts w:cstheme="minorHAnsi"/>
              </w:rPr>
            </w:pPr>
            <w:r w:rsidRPr="00781DE1">
              <w:rPr>
                <w:rFonts w:cstheme="minorHAnsi"/>
              </w:rPr>
              <w:t xml:space="preserve">Antrinės apvijos izoliacijos lygis </w:t>
            </w:r>
          </w:p>
        </w:tc>
        <w:tc>
          <w:tcPr>
            <w:tcW w:w="4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90D217" w14:textId="77777777" w:rsidR="00281DDD" w:rsidRPr="00781DE1" w:rsidRDefault="00281DDD" w:rsidP="00485E27">
            <w:pPr>
              <w:spacing w:after="0"/>
              <w:ind w:left="101"/>
              <w:rPr>
                <w:rFonts w:cstheme="minorHAnsi"/>
              </w:rPr>
            </w:pPr>
            <w:r w:rsidRPr="00781DE1">
              <w:rPr>
                <w:rFonts w:cstheme="minorHAnsi"/>
              </w:rPr>
              <w:t xml:space="preserve">≥ AC 5 </w:t>
            </w:r>
            <w:proofErr w:type="spellStart"/>
            <w:r w:rsidRPr="00781DE1">
              <w:rPr>
                <w:rFonts w:cstheme="minorHAnsi"/>
              </w:rPr>
              <w:t>kV</w:t>
            </w:r>
            <w:proofErr w:type="spellEnd"/>
            <w:r w:rsidRPr="00781DE1">
              <w:rPr>
                <w:rFonts w:cstheme="minorHAnsi"/>
              </w:rPr>
              <w:t xml:space="preserve"> 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576470" w14:textId="77777777" w:rsidR="00281DDD" w:rsidRPr="00781DE1" w:rsidRDefault="00281DDD" w:rsidP="00485E27">
            <w:pPr>
              <w:spacing w:after="0"/>
              <w:ind w:left="101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0A0DE4" w14:textId="77777777" w:rsidR="00281DDD" w:rsidRPr="00781DE1" w:rsidRDefault="00281DDD" w:rsidP="00485E27">
            <w:pPr>
              <w:spacing w:after="0"/>
              <w:ind w:left="101"/>
              <w:rPr>
                <w:rFonts w:cstheme="minorHAnsi"/>
              </w:rPr>
            </w:pPr>
          </w:p>
        </w:tc>
      </w:tr>
      <w:tr w:rsidR="00281DDD" w:rsidRPr="00781DE1" w14:paraId="02712115" w14:textId="3AC3B6C6" w:rsidTr="00281DDD">
        <w:trPr>
          <w:trHeight w:val="516"/>
        </w:trPr>
        <w:tc>
          <w:tcPr>
            <w:tcW w:w="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49EFEC" w14:textId="77777777" w:rsidR="00281DDD" w:rsidRPr="00781DE1" w:rsidRDefault="00281DDD" w:rsidP="00485E27">
            <w:pPr>
              <w:spacing w:after="0"/>
              <w:ind w:left="104"/>
              <w:rPr>
                <w:rFonts w:eastAsia="Calibri" w:cstheme="minorHAnsi"/>
              </w:rPr>
            </w:pPr>
            <w:r w:rsidRPr="00781DE1">
              <w:rPr>
                <w:rFonts w:eastAsia="Calibri" w:cstheme="minorHAnsi"/>
              </w:rPr>
              <w:t xml:space="preserve">16.  </w:t>
            </w:r>
          </w:p>
        </w:tc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861D00" w14:textId="77777777" w:rsidR="00281DDD" w:rsidRPr="00781DE1" w:rsidRDefault="00281DDD" w:rsidP="00485E27">
            <w:pPr>
              <w:spacing w:after="0"/>
              <w:ind w:left="103"/>
              <w:rPr>
                <w:rFonts w:cstheme="minorHAnsi"/>
              </w:rPr>
            </w:pPr>
            <w:r w:rsidRPr="00781DE1">
              <w:rPr>
                <w:rFonts w:cstheme="minorHAnsi"/>
              </w:rPr>
              <w:t xml:space="preserve">Įtampos reguliavimas (5 padėčių atšakų perjungiklis aukštosios įtampos pusėje su rankena ant dangčio) </w:t>
            </w:r>
          </w:p>
        </w:tc>
        <w:tc>
          <w:tcPr>
            <w:tcW w:w="4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133F53" w14:textId="77777777" w:rsidR="00281DDD" w:rsidRPr="00781DE1" w:rsidRDefault="00281DDD" w:rsidP="00485E27">
            <w:pPr>
              <w:spacing w:after="0"/>
              <w:ind w:left="101"/>
              <w:rPr>
                <w:rFonts w:cstheme="minorHAnsi"/>
              </w:rPr>
            </w:pPr>
            <w:r w:rsidRPr="00781DE1">
              <w:rPr>
                <w:rFonts w:eastAsia="Segoe UI Symbol" w:cstheme="minorHAnsi"/>
              </w:rPr>
              <w:t></w:t>
            </w:r>
            <w:r w:rsidRPr="00781DE1">
              <w:rPr>
                <w:rFonts w:cstheme="minorHAnsi"/>
              </w:rPr>
              <w:t xml:space="preserve"> 2 </w:t>
            </w:r>
            <w:r w:rsidRPr="00781DE1">
              <w:rPr>
                <w:rFonts w:eastAsia="Segoe UI Symbol" w:cstheme="minorHAnsi"/>
              </w:rPr>
              <w:t></w:t>
            </w:r>
            <w:r w:rsidRPr="00781DE1">
              <w:rPr>
                <w:rFonts w:cstheme="minorHAnsi"/>
              </w:rPr>
              <w:t xml:space="preserve"> 2,5 </w:t>
            </w:r>
            <w:r w:rsidRPr="00781DE1">
              <w:rPr>
                <w:rFonts w:eastAsia="Segoe UI Symbol" w:cstheme="minorHAnsi"/>
              </w:rPr>
              <w:t></w:t>
            </w:r>
            <w:r w:rsidRPr="00781DE1">
              <w:rPr>
                <w:rFonts w:cstheme="minorHAnsi"/>
              </w:rPr>
              <w:t xml:space="preserve"> 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C683A9" w14:textId="77777777" w:rsidR="00281DDD" w:rsidRPr="00781DE1" w:rsidRDefault="00281DDD" w:rsidP="00485E27">
            <w:pPr>
              <w:spacing w:after="0"/>
              <w:ind w:left="101"/>
              <w:rPr>
                <w:rFonts w:eastAsia="Segoe UI Symbol"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47A6B2" w14:textId="77777777" w:rsidR="00281DDD" w:rsidRPr="00781DE1" w:rsidRDefault="00281DDD" w:rsidP="00485E27">
            <w:pPr>
              <w:spacing w:after="0"/>
              <w:ind w:left="101"/>
              <w:rPr>
                <w:rFonts w:eastAsia="Segoe UI Symbol" w:cstheme="minorHAnsi"/>
              </w:rPr>
            </w:pPr>
          </w:p>
        </w:tc>
      </w:tr>
      <w:tr w:rsidR="00281DDD" w:rsidRPr="00781DE1" w14:paraId="7C20F0B0" w14:textId="34D2A932" w:rsidTr="00281DDD">
        <w:trPr>
          <w:trHeight w:val="262"/>
        </w:trPr>
        <w:tc>
          <w:tcPr>
            <w:tcW w:w="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0ED282" w14:textId="77777777" w:rsidR="00281DDD" w:rsidRPr="00781DE1" w:rsidRDefault="00281DDD" w:rsidP="00485E27">
            <w:pPr>
              <w:spacing w:after="0"/>
              <w:ind w:left="104"/>
              <w:rPr>
                <w:rFonts w:eastAsia="Calibri" w:cstheme="minorHAnsi"/>
              </w:rPr>
            </w:pPr>
            <w:r w:rsidRPr="00781DE1">
              <w:rPr>
                <w:rFonts w:eastAsia="Calibri" w:cstheme="minorHAnsi"/>
              </w:rPr>
              <w:t xml:space="preserve">17.  </w:t>
            </w:r>
          </w:p>
        </w:tc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AEA1B0" w14:textId="77777777" w:rsidR="00281DDD" w:rsidRPr="00781DE1" w:rsidRDefault="00281DDD" w:rsidP="00485E27">
            <w:pPr>
              <w:spacing w:after="0"/>
              <w:ind w:left="103"/>
              <w:rPr>
                <w:rFonts w:cstheme="minorHAnsi"/>
              </w:rPr>
            </w:pPr>
            <w:r w:rsidRPr="00781DE1">
              <w:rPr>
                <w:rFonts w:cstheme="minorHAnsi"/>
              </w:rPr>
              <w:t xml:space="preserve">Temperatūros prieaugis alyva/apvijos </w:t>
            </w:r>
          </w:p>
        </w:tc>
        <w:tc>
          <w:tcPr>
            <w:tcW w:w="4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E7DD353" w14:textId="77777777" w:rsidR="00281DDD" w:rsidRPr="00781DE1" w:rsidRDefault="00281DDD" w:rsidP="00485E27">
            <w:pPr>
              <w:spacing w:after="0"/>
              <w:ind w:left="101"/>
              <w:rPr>
                <w:rFonts w:cstheme="minorHAnsi"/>
              </w:rPr>
            </w:pPr>
            <w:r w:rsidRPr="00781DE1">
              <w:rPr>
                <w:rFonts w:cstheme="minorHAnsi"/>
              </w:rPr>
              <w:t xml:space="preserve">60/65 K 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B2178" w14:textId="77777777" w:rsidR="00281DDD" w:rsidRPr="00781DE1" w:rsidRDefault="00281DDD" w:rsidP="00485E27">
            <w:pPr>
              <w:spacing w:after="0"/>
              <w:ind w:left="101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B1B54A" w14:textId="77777777" w:rsidR="00281DDD" w:rsidRPr="00781DE1" w:rsidRDefault="00281DDD" w:rsidP="00485E27">
            <w:pPr>
              <w:spacing w:after="0"/>
              <w:ind w:left="101"/>
              <w:rPr>
                <w:rFonts w:cstheme="minorHAnsi"/>
              </w:rPr>
            </w:pPr>
          </w:p>
        </w:tc>
      </w:tr>
      <w:tr w:rsidR="00281DDD" w:rsidRPr="00781DE1" w14:paraId="68F8B65E" w14:textId="0C8499DC" w:rsidTr="00281DDD">
        <w:trPr>
          <w:trHeight w:val="264"/>
        </w:trPr>
        <w:tc>
          <w:tcPr>
            <w:tcW w:w="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BE9277" w14:textId="77777777" w:rsidR="00281DDD" w:rsidRPr="00781DE1" w:rsidRDefault="00281DDD" w:rsidP="00485E27">
            <w:pPr>
              <w:spacing w:after="0"/>
              <w:ind w:left="104"/>
              <w:rPr>
                <w:rFonts w:eastAsia="Calibri" w:cstheme="minorHAnsi"/>
              </w:rPr>
            </w:pPr>
            <w:r w:rsidRPr="00781DE1">
              <w:rPr>
                <w:rFonts w:eastAsia="Calibri" w:cstheme="minorHAnsi"/>
              </w:rPr>
              <w:t xml:space="preserve">18.  </w:t>
            </w:r>
          </w:p>
        </w:tc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05A2E4" w14:textId="77777777" w:rsidR="00281DDD" w:rsidRPr="00781DE1" w:rsidRDefault="00281DDD" w:rsidP="00485E27">
            <w:pPr>
              <w:spacing w:after="0"/>
              <w:ind w:left="103"/>
              <w:rPr>
                <w:rFonts w:cstheme="minorHAnsi"/>
              </w:rPr>
            </w:pPr>
            <w:r w:rsidRPr="00781DE1">
              <w:rPr>
                <w:rFonts w:cstheme="minorHAnsi"/>
              </w:rPr>
              <w:t xml:space="preserve">Izoliatoriai  </w:t>
            </w:r>
          </w:p>
        </w:tc>
        <w:tc>
          <w:tcPr>
            <w:tcW w:w="4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46DF7D" w14:textId="77777777" w:rsidR="00281DDD" w:rsidRPr="00781DE1" w:rsidRDefault="00281DDD" w:rsidP="00485E27">
            <w:pPr>
              <w:spacing w:after="0"/>
              <w:ind w:left="101"/>
              <w:rPr>
                <w:rFonts w:cstheme="minorHAnsi"/>
              </w:rPr>
            </w:pPr>
            <w:r w:rsidRPr="00781DE1">
              <w:rPr>
                <w:rFonts w:cstheme="minorHAnsi"/>
              </w:rPr>
              <w:t xml:space="preserve">Porcelianiniai 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A018C" w14:textId="77777777" w:rsidR="00281DDD" w:rsidRPr="00781DE1" w:rsidRDefault="00281DDD" w:rsidP="00485E27">
            <w:pPr>
              <w:spacing w:after="0"/>
              <w:ind w:left="101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F5111" w14:textId="77777777" w:rsidR="00281DDD" w:rsidRPr="00781DE1" w:rsidRDefault="00281DDD" w:rsidP="00485E27">
            <w:pPr>
              <w:spacing w:after="0"/>
              <w:ind w:left="101"/>
              <w:rPr>
                <w:rFonts w:cstheme="minorHAnsi"/>
              </w:rPr>
            </w:pPr>
          </w:p>
        </w:tc>
      </w:tr>
      <w:tr w:rsidR="00281DDD" w:rsidRPr="00781DE1" w14:paraId="6C68DD7C" w14:textId="24A5EDF4" w:rsidTr="00281DDD">
        <w:trPr>
          <w:trHeight w:val="516"/>
        </w:trPr>
        <w:tc>
          <w:tcPr>
            <w:tcW w:w="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792D02" w14:textId="77777777" w:rsidR="00281DDD" w:rsidRPr="00781DE1" w:rsidRDefault="00281DDD" w:rsidP="00485E27">
            <w:pPr>
              <w:spacing w:after="0"/>
              <w:ind w:left="104"/>
              <w:rPr>
                <w:rFonts w:eastAsia="Calibri" w:cstheme="minorHAnsi"/>
              </w:rPr>
            </w:pPr>
            <w:r w:rsidRPr="00781DE1">
              <w:rPr>
                <w:rFonts w:eastAsia="Calibri" w:cstheme="minorHAnsi"/>
              </w:rPr>
              <w:t xml:space="preserve">19.  </w:t>
            </w:r>
          </w:p>
        </w:tc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C07F0A" w14:textId="77777777" w:rsidR="00281DDD" w:rsidRPr="00781DE1" w:rsidRDefault="00281DDD" w:rsidP="00485E27">
            <w:pPr>
              <w:spacing w:after="0"/>
              <w:ind w:left="103" w:right="550"/>
              <w:rPr>
                <w:rFonts w:cstheme="minorHAnsi"/>
              </w:rPr>
            </w:pPr>
            <w:r w:rsidRPr="00781DE1">
              <w:rPr>
                <w:rFonts w:cstheme="minorHAnsi"/>
              </w:rPr>
              <w:t xml:space="preserve">Izoliatorių elektrinis atsparumas taršai pagal IEC 60815 </w:t>
            </w:r>
          </w:p>
        </w:tc>
        <w:tc>
          <w:tcPr>
            <w:tcW w:w="4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D69041" w14:textId="77777777" w:rsidR="00281DDD" w:rsidRPr="00781DE1" w:rsidRDefault="00281DDD" w:rsidP="00485E27">
            <w:pPr>
              <w:spacing w:after="0"/>
              <w:ind w:left="101"/>
              <w:rPr>
                <w:rFonts w:cstheme="minorHAnsi"/>
              </w:rPr>
            </w:pPr>
            <w:r w:rsidRPr="00781DE1">
              <w:rPr>
                <w:rFonts w:cstheme="minorHAnsi"/>
              </w:rPr>
              <w:t>≥ 20 mm/</w:t>
            </w:r>
            <w:proofErr w:type="spellStart"/>
            <w:r w:rsidRPr="00781DE1">
              <w:rPr>
                <w:rFonts w:cstheme="minorHAnsi"/>
              </w:rPr>
              <w:t>kV</w:t>
            </w:r>
            <w:proofErr w:type="spellEnd"/>
            <w:r w:rsidRPr="00781DE1">
              <w:rPr>
                <w:rFonts w:cstheme="minorHAnsi"/>
              </w:rPr>
              <w:t xml:space="preserve"> 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BBF86D" w14:textId="77777777" w:rsidR="00281DDD" w:rsidRPr="00781DE1" w:rsidRDefault="00281DDD" w:rsidP="00485E27">
            <w:pPr>
              <w:spacing w:after="0"/>
              <w:ind w:left="101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673AC" w14:textId="77777777" w:rsidR="00281DDD" w:rsidRPr="00781DE1" w:rsidRDefault="00281DDD" w:rsidP="00485E27">
            <w:pPr>
              <w:spacing w:after="0"/>
              <w:ind w:left="101"/>
              <w:rPr>
                <w:rFonts w:cstheme="minorHAnsi"/>
              </w:rPr>
            </w:pPr>
          </w:p>
        </w:tc>
      </w:tr>
      <w:tr w:rsidR="00281DDD" w:rsidRPr="00781DE1" w14:paraId="5C4F7637" w14:textId="68B052A4" w:rsidTr="00281DDD">
        <w:trPr>
          <w:trHeight w:val="262"/>
        </w:trPr>
        <w:tc>
          <w:tcPr>
            <w:tcW w:w="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05D004" w14:textId="77777777" w:rsidR="00281DDD" w:rsidRPr="00781DE1" w:rsidRDefault="00281DDD" w:rsidP="00485E27">
            <w:pPr>
              <w:spacing w:after="0"/>
              <w:ind w:left="3"/>
              <w:rPr>
                <w:rFonts w:eastAsia="Calibri" w:cstheme="minorHAnsi"/>
              </w:rPr>
            </w:pPr>
            <w:r w:rsidRPr="00781DE1">
              <w:rPr>
                <w:rFonts w:eastAsia="Calibri" w:cstheme="minorHAnsi"/>
              </w:rPr>
              <w:t xml:space="preserve">20.  </w:t>
            </w:r>
          </w:p>
        </w:tc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009E792" w14:textId="77777777" w:rsidR="00281DDD" w:rsidRPr="00781DE1" w:rsidRDefault="00281DDD" w:rsidP="00485E27">
            <w:pPr>
              <w:spacing w:after="0"/>
              <w:ind w:left="2"/>
              <w:rPr>
                <w:rFonts w:cstheme="minorHAnsi"/>
              </w:rPr>
            </w:pPr>
            <w:r w:rsidRPr="00781DE1">
              <w:rPr>
                <w:rFonts w:cstheme="minorHAnsi"/>
              </w:rPr>
              <w:t xml:space="preserve">Transformatoriaus pakėlimui skirtas įtaisas </w:t>
            </w:r>
          </w:p>
        </w:tc>
        <w:tc>
          <w:tcPr>
            <w:tcW w:w="4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0595C4" w14:textId="77777777" w:rsidR="00281DDD" w:rsidRPr="00781DE1" w:rsidRDefault="00281DDD" w:rsidP="00485E27">
            <w:pPr>
              <w:spacing w:after="0"/>
              <w:rPr>
                <w:rFonts w:cstheme="minorHAnsi"/>
              </w:rPr>
            </w:pPr>
            <w:r w:rsidRPr="00781DE1">
              <w:rPr>
                <w:rFonts w:cstheme="minorHAnsi"/>
              </w:rPr>
              <w:t xml:space="preserve">Pakėlimo kilpos 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2814C" w14:textId="77777777" w:rsidR="00281DDD" w:rsidRPr="00781DE1" w:rsidRDefault="00281DDD" w:rsidP="00485E27">
            <w:pPr>
              <w:spacing w:after="0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F5084" w14:textId="77777777" w:rsidR="00281DDD" w:rsidRPr="00781DE1" w:rsidRDefault="00281DDD" w:rsidP="00485E27">
            <w:pPr>
              <w:spacing w:after="0"/>
              <w:rPr>
                <w:rFonts w:cstheme="minorHAnsi"/>
              </w:rPr>
            </w:pPr>
          </w:p>
        </w:tc>
      </w:tr>
      <w:tr w:rsidR="00281DDD" w:rsidRPr="00781DE1" w14:paraId="7576714A" w14:textId="16A0CA39" w:rsidTr="00281DDD">
        <w:trPr>
          <w:trHeight w:val="264"/>
        </w:trPr>
        <w:tc>
          <w:tcPr>
            <w:tcW w:w="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F76F90A" w14:textId="77777777" w:rsidR="00281DDD" w:rsidRPr="00781DE1" w:rsidRDefault="00281DDD" w:rsidP="00485E27">
            <w:pPr>
              <w:spacing w:after="0"/>
              <w:ind w:left="3"/>
              <w:rPr>
                <w:rFonts w:eastAsia="Calibri" w:cstheme="minorHAnsi"/>
              </w:rPr>
            </w:pPr>
            <w:r w:rsidRPr="00781DE1">
              <w:rPr>
                <w:rFonts w:eastAsia="Calibri" w:cstheme="minorHAnsi"/>
              </w:rPr>
              <w:t xml:space="preserve">21.  </w:t>
            </w:r>
          </w:p>
        </w:tc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3CE566" w14:textId="77777777" w:rsidR="00281DDD" w:rsidRPr="00781DE1" w:rsidRDefault="00281DDD" w:rsidP="00485E27">
            <w:pPr>
              <w:spacing w:after="0"/>
              <w:ind w:left="2"/>
              <w:rPr>
                <w:rFonts w:cstheme="minorHAnsi"/>
              </w:rPr>
            </w:pPr>
            <w:r w:rsidRPr="00781DE1">
              <w:rPr>
                <w:rFonts w:cstheme="minorHAnsi"/>
              </w:rPr>
              <w:t xml:space="preserve">Alyvos išleidimas </w:t>
            </w:r>
          </w:p>
        </w:tc>
        <w:tc>
          <w:tcPr>
            <w:tcW w:w="4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396222" w14:textId="77777777" w:rsidR="00281DDD" w:rsidRPr="00781DE1" w:rsidRDefault="00281DDD" w:rsidP="00485E27">
            <w:pPr>
              <w:spacing w:after="0"/>
              <w:rPr>
                <w:rFonts w:cstheme="minorHAnsi"/>
              </w:rPr>
            </w:pPr>
            <w:r w:rsidRPr="00781DE1">
              <w:rPr>
                <w:rFonts w:cstheme="minorHAnsi"/>
              </w:rPr>
              <w:t xml:space="preserve">Varžtas apatinėje bako dalyje 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F874FD" w14:textId="77777777" w:rsidR="00281DDD" w:rsidRPr="00781DE1" w:rsidRDefault="00281DDD" w:rsidP="00485E27">
            <w:pPr>
              <w:spacing w:after="0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7AA042" w14:textId="77777777" w:rsidR="00281DDD" w:rsidRPr="00781DE1" w:rsidRDefault="00281DDD" w:rsidP="00485E27">
            <w:pPr>
              <w:spacing w:after="0"/>
              <w:rPr>
                <w:rFonts w:cstheme="minorHAnsi"/>
              </w:rPr>
            </w:pPr>
          </w:p>
        </w:tc>
      </w:tr>
      <w:tr w:rsidR="00281DDD" w:rsidRPr="00781DE1" w14:paraId="11DCDE47" w14:textId="4862DC9E" w:rsidTr="00281DDD">
        <w:trPr>
          <w:trHeight w:val="262"/>
        </w:trPr>
        <w:tc>
          <w:tcPr>
            <w:tcW w:w="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BE513E6" w14:textId="77777777" w:rsidR="00281DDD" w:rsidRPr="00781DE1" w:rsidRDefault="00281DDD" w:rsidP="00485E27">
            <w:pPr>
              <w:spacing w:after="0"/>
              <w:ind w:left="3"/>
              <w:rPr>
                <w:rFonts w:eastAsia="Calibri" w:cstheme="minorHAnsi"/>
              </w:rPr>
            </w:pPr>
            <w:r w:rsidRPr="00781DE1">
              <w:rPr>
                <w:rFonts w:eastAsia="Calibri" w:cstheme="minorHAnsi"/>
              </w:rPr>
              <w:t xml:space="preserve">22.  </w:t>
            </w:r>
          </w:p>
        </w:tc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94DAB" w14:textId="77777777" w:rsidR="00281DDD" w:rsidRPr="00781DE1" w:rsidRDefault="00281DDD" w:rsidP="00485E27">
            <w:pPr>
              <w:spacing w:after="0"/>
              <w:ind w:left="2"/>
              <w:rPr>
                <w:rFonts w:cstheme="minorHAnsi"/>
              </w:rPr>
            </w:pPr>
            <w:r w:rsidRPr="00781DE1">
              <w:rPr>
                <w:rFonts w:cstheme="minorHAnsi"/>
              </w:rPr>
              <w:t xml:space="preserve">Įžeminimas </w:t>
            </w:r>
          </w:p>
        </w:tc>
        <w:tc>
          <w:tcPr>
            <w:tcW w:w="4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65A7A2" w14:textId="77777777" w:rsidR="00281DDD" w:rsidRPr="00781DE1" w:rsidRDefault="00281DDD" w:rsidP="00485E27">
            <w:pPr>
              <w:spacing w:after="0"/>
              <w:rPr>
                <w:rFonts w:cstheme="minorHAnsi"/>
              </w:rPr>
            </w:pPr>
            <w:r w:rsidRPr="00781DE1">
              <w:rPr>
                <w:rFonts w:cstheme="minorHAnsi"/>
              </w:rPr>
              <w:t xml:space="preserve">Prijungimui skirtas gnybtas 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E9E3E6" w14:textId="77777777" w:rsidR="00281DDD" w:rsidRPr="00781DE1" w:rsidRDefault="00281DDD" w:rsidP="00485E27">
            <w:pPr>
              <w:spacing w:after="0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B66EAB" w14:textId="77777777" w:rsidR="00281DDD" w:rsidRPr="00781DE1" w:rsidRDefault="00281DDD" w:rsidP="00485E27">
            <w:pPr>
              <w:spacing w:after="0"/>
              <w:rPr>
                <w:rFonts w:cstheme="minorHAnsi"/>
              </w:rPr>
            </w:pPr>
          </w:p>
        </w:tc>
      </w:tr>
      <w:tr w:rsidR="00281DDD" w:rsidRPr="00781DE1" w14:paraId="6147C4EA" w14:textId="58C064B8" w:rsidTr="00281DDD">
        <w:trPr>
          <w:trHeight w:val="516"/>
        </w:trPr>
        <w:tc>
          <w:tcPr>
            <w:tcW w:w="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47F6F9" w14:textId="77777777" w:rsidR="00281DDD" w:rsidRPr="00781DE1" w:rsidRDefault="00281DDD" w:rsidP="00485E27">
            <w:pPr>
              <w:spacing w:after="0"/>
              <w:ind w:left="3"/>
              <w:rPr>
                <w:rFonts w:eastAsia="Calibri" w:cstheme="minorHAnsi"/>
              </w:rPr>
            </w:pPr>
            <w:r w:rsidRPr="00781DE1">
              <w:rPr>
                <w:rFonts w:eastAsia="Calibri" w:cstheme="minorHAnsi"/>
              </w:rPr>
              <w:t xml:space="preserve">23.  </w:t>
            </w:r>
          </w:p>
        </w:tc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0DA9C9B" w14:textId="77777777" w:rsidR="00281DDD" w:rsidRPr="00781DE1" w:rsidRDefault="00281DDD" w:rsidP="00485E27">
            <w:pPr>
              <w:spacing w:after="0"/>
              <w:ind w:left="2"/>
              <w:rPr>
                <w:rFonts w:cstheme="minorHAnsi"/>
              </w:rPr>
            </w:pPr>
            <w:r w:rsidRPr="00781DE1">
              <w:rPr>
                <w:rFonts w:cstheme="minorHAnsi"/>
              </w:rPr>
              <w:t xml:space="preserve">Techninių duomenų lentelė </w:t>
            </w:r>
          </w:p>
        </w:tc>
        <w:tc>
          <w:tcPr>
            <w:tcW w:w="4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B69A3B" w14:textId="77777777" w:rsidR="00281DDD" w:rsidRPr="00781DE1" w:rsidRDefault="00281DDD" w:rsidP="00485E27">
            <w:pPr>
              <w:spacing w:after="0"/>
              <w:rPr>
                <w:rFonts w:cstheme="minorHAnsi"/>
              </w:rPr>
            </w:pPr>
            <w:r w:rsidRPr="00781DE1">
              <w:rPr>
                <w:rFonts w:cstheme="minorHAnsi"/>
              </w:rPr>
              <w:t xml:space="preserve">Montuojama ant transformatoriaus korpuso 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5B246" w14:textId="77777777" w:rsidR="00281DDD" w:rsidRPr="00781DE1" w:rsidRDefault="00281DDD" w:rsidP="00485E27">
            <w:pPr>
              <w:spacing w:after="0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4D570" w14:textId="77777777" w:rsidR="00281DDD" w:rsidRPr="00781DE1" w:rsidRDefault="00281DDD" w:rsidP="00485E27">
            <w:pPr>
              <w:spacing w:after="0"/>
              <w:rPr>
                <w:rFonts w:cstheme="minorHAnsi"/>
              </w:rPr>
            </w:pPr>
          </w:p>
        </w:tc>
      </w:tr>
      <w:tr w:rsidR="00281DDD" w:rsidRPr="00781DE1" w14:paraId="5B3DDF6E" w14:textId="50DD076C" w:rsidTr="00281DDD">
        <w:trPr>
          <w:trHeight w:val="1320"/>
        </w:trPr>
        <w:tc>
          <w:tcPr>
            <w:tcW w:w="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5A2C09" w14:textId="77777777" w:rsidR="00281DDD" w:rsidRPr="00781DE1" w:rsidRDefault="00281DDD" w:rsidP="00485E27">
            <w:pPr>
              <w:spacing w:after="0"/>
              <w:ind w:left="3"/>
              <w:rPr>
                <w:rFonts w:eastAsia="Calibri" w:cstheme="minorHAnsi"/>
              </w:rPr>
            </w:pPr>
            <w:r w:rsidRPr="00781DE1">
              <w:rPr>
                <w:rFonts w:eastAsia="Calibri" w:cstheme="minorHAnsi"/>
              </w:rPr>
              <w:lastRenderedPageBreak/>
              <w:t xml:space="preserve">24.  </w:t>
            </w:r>
          </w:p>
        </w:tc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5825BE" w14:textId="77777777" w:rsidR="00281DDD" w:rsidRPr="00781DE1" w:rsidRDefault="00281DDD" w:rsidP="00485E27">
            <w:pPr>
              <w:spacing w:after="0"/>
              <w:ind w:left="2"/>
              <w:rPr>
                <w:rFonts w:cstheme="minorHAnsi"/>
              </w:rPr>
            </w:pPr>
            <w:r w:rsidRPr="00781DE1">
              <w:rPr>
                <w:rFonts w:cstheme="minorHAnsi"/>
              </w:rPr>
              <w:t xml:space="preserve">25÷100 </w:t>
            </w:r>
            <w:proofErr w:type="spellStart"/>
            <w:r w:rsidRPr="00781DE1">
              <w:rPr>
                <w:rFonts w:cstheme="minorHAnsi"/>
              </w:rPr>
              <w:t>kVA</w:t>
            </w:r>
            <w:proofErr w:type="spellEnd"/>
            <w:r w:rsidRPr="00781DE1">
              <w:rPr>
                <w:rFonts w:cstheme="minorHAnsi"/>
              </w:rPr>
              <w:t xml:space="preserve"> transformatorių danga pagal LST EN </w:t>
            </w:r>
          </w:p>
          <w:p w14:paraId="57ACC702" w14:textId="77777777" w:rsidR="00281DDD" w:rsidRPr="00781DE1" w:rsidRDefault="00281DDD" w:rsidP="00485E27">
            <w:pPr>
              <w:spacing w:after="0"/>
              <w:ind w:left="2"/>
              <w:rPr>
                <w:rFonts w:cstheme="minorHAnsi"/>
              </w:rPr>
            </w:pPr>
            <w:r w:rsidRPr="00781DE1">
              <w:rPr>
                <w:rFonts w:cstheme="minorHAnsi"/>
              </w:rPr>
              <w:t xml:space="preserve">ISO 1461 </w:t>
            </w:r>
          </w:p>
        </w:tc>
        <w:tc>
          <w:tcPr>
            <w:tcW w:w="4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5B8187" w14:textId="77777777" w:rsidR="00281DDD" w:rsidRPr="00781DE1" w:rsidRDefault="00281DDD" w:rsidP="003A4E24">
            <w:pPr>
              <w:numPr>
                <w:ilvl w:val="0"/>
                <w:numId w:val="12"/>
              </w:numPr>
              <w:spacing w:after="0" w:line="249" w:lineRule="auto"/>
              <w:ind w:left="176" w:right="253" w:hanging="142"/>
              <w:rPr>
                <w:rFonts w:cstheme="minorHAnsi"/>
              </w:rPr>
            </w:pPr>
            <w:r w:rsidRPr="00781DE1">
              <w:rPr>
                <w:rFonts w:cstheme="minorHAnsi"/>
              </w:rPr>
              <w:t xml:space="preserve">Atspari atmosferiniams poveikiams;  Cinkuoti karštuoju būdu, papildomai nedažomi; </w:t>
            </w:r>
          </w:p>
          <w:p w14:paraId="4384DDCD" w14:textId="77777777" w:rsidR="00281DDD" w:rsidRPr="00781DE1" w:rsidRDefault="00281DDD" w:rsidP="003A4E24">
            <w:pPr>
              <w:numPr>
                <w:ilvl w:val="0"/>
                <w:numId w:val="12"/>
              </w:numPr>
              <w:spacing w:after="0"/>
              <w:ind w:left="176" w:right="253" w:hanging="142"/>
              <w:rPr>
                <w:rFonts w:cstheme="minorHAnsi"/>
              </w:rPr>
            </w:pPr>
            <w:proofErr w:type="spellStart"/>
            <w:r w:rsidRPr="00781DE1">
              <w:rPr>
                <w:rFonts w:cstheme="minorHAnsi"/>
              </w:rPr>
              <w:t>Lydalinė</w:t>
            </w:r>
            <w:proofErr w:type="spellEnd"/>
            <w:r w:rsidRPr="00781DE1">
              <w:rPr>
                <w:rFonts w:cstheme="minorHAnsi"/>
              </w:rPr>
              <w:t xml:space="preserve"> cinko danga pagal LST EN ISO 1461 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AB9991" w14:textId="77777777" w:rsidR="00281DDD" w:rsidRPr="00781DE1" w:rsidRDefault="00281DDD" w:rsidP="003A4E24">
            <w:pPr>
              <w:numPr>
                <w:ilvl w:val="0"/>
                <w:numId w:val="12"/>
              </w:numPr>
              <w:spacing w:after="0" w:line="249" w:lineRule="auto"/>
              <w:ind w:left="176" w:right="253" w:hanging="142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729CFD" w14:textId="77777777" w:rsidR="00281DDD" w:rsidRPr="00781DE1" w:rsidRDefault="00281DDD" w:rsidP="003A4E24">
            <w:pPr>
              <w:numPr>
                <w:ilvl w:val="0"/>
                <w:numId w:val="12"/>
              </w:numPr>
              <w:spacing w:after="0" w:line="249" w:lineRule="auto"/>
              <w:ind w:left="176" w:right="253" w:hanging="142"/>
              <w:rPr>
                <w:rFonts w:cstheme="minorHAnsi"/>
              </w:rPr>
            </w:pPr>
          </w:p>
        </w:tc>
      </w:tr>
      <w:tr w:rsidR="00281DDD" w:rsidRPr="00781DE1" w14:paraId="0511E19D" w14:textId="29FD7F30" w:rsidTr="00281DDD">
        <w:trPr>
          <w:trHeight w:val="1855"/>
        </w:trPr>
        <w:tc>
          <w:tcPr>
            <w:tcW w:w="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FB1769E" w14:textId="77777777" w:rsidR="00281DDD" w:rsidRPr="00781DE1" w:rsidRDefault="00281DDD" w:rsidP="00485E27">
            <w:pPr>
              <w:spacing w:after="0"/>
              <w:ind w:left="3"/>
              <w:rPr>
                <w:rFonts w:eastAsia="Calibri" w:cstheme="minorHAnsi"/>
              </w:rPr>
            </w:pPr>
            <w:r w:rsidRPr="00781DE1">
              <w:rPr>
                <w:rFonts w:eastAsia="Calibri" w:cstheme="minorHAnsi"/>
              </w:rPr>
              <w:t xml:space="preserve">25.  </w:t>
            </w:r>
          </w:p>
        </w:tc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208EAD" w14:textId="77777777" w:rsidR="00281DDD" w:rsidRPr="00781DE1" w:rsidRDefault="00281DDD" w:rsidP="00485E27">
            <w:pPr>
              <w:spacing w:after="0"/>
              <w:ind w:left="2"/>
              <w:rPr>
                <w:rFonts w:cstheme="minorHAnsi"/>
              </w:rPr>
            </w:pPr>
            <w:r w:rsidRPr="00781DE1">
              <w:rPr>
                <w:rFonts w:cstheme="minorHAnsi"/>
              </w:rPr>
              <w:t xml:space="preserve">160÷2500 </w:t>
            </w:r>
            <w:proofErr w:type="spellStart"/>
            <w:r w:rsidRPr="00781DE1">
              <w:rPr>
                <w:rFonts w:cstheme="minorHAnsi"/>
              </w:rPr>
              <w:t>kVA</w:t>
            </w:r>
            <w:proofErr w:type="spellEnd"/>
            <w:r w:rsidRPr="00781DE1">
              <w:rPr>
                <w:rFonts w:cstheme="minorHAnsi"/>
              </w:rPr>
              <w:t xml:space="preserve"> transformatorių danga </w:t>
            </w:r>
          </w:p>
        </w:tc>
        <w:tc>
          <w:tcPr>
            <w:tcW w:w="4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0E3F51" w14:textId="77777777" w:rsidR="00281DDD" w:rsidRPr="00781DE1" w:rsidRDefault="00281DDD" w:rsidP="003A4E24">
            <w:pPr>
              <w:numPr>
                <w:ilvl w:val="0"/>
                <w:numId w:val="13"/>
              </w:numPr>
              <w:spacing w:after="0"/>
              <w:ind w:left="176" w:hanging="142"/>
              <w:rPr>
                <w:rFonts w:cstheme="minorHAnsi"/>
              </w:rPr>
            </w:pPr>
            <w:r w:rsidRPr="00781DE1">
              <w:rPr>
                <w:rFonts w:cstheme="minorHAnsi"/>
              </w:rPr>
              <w:t xml:space="preserve">Atspari atmosferiniams poveikiams; </w:t>
            </w:r>
          </w:p>
          <w:p w14:paraId="7F9FD04D" w14:textId="77777777" w:rsidR="00281DDD" w:rsidRPr="00781DE1" w:rsidRDefault="00281DDD" w:rsidP="003A4E24">
            <w:pPr>
              <w:numPr>
                <w:ilvl w:val="0"/>
                <w:numId w:val="13"/>
              </w:numPr>
              <w:spacing w:after="0"/>
              <w:ind w:left="176" w:hanging="142"/>
              <w:rPr>
                <w:rFonts w:cstheme="minorHAnsi"/>
              </w:rPr>
            </w:pPr>
            <w:r w:rsidRPr="00781DE1">
              <w:rPr>
                <w:rFonts w:cstheme="minorHAnsi"/>
              </w:rPr>
              <w:t xml:space="preserve">Antikorozinis dažymas; </w:t>
            </w:r>
          </w:p>
          <w:p w14:paraId="31071DEC" w14:textId="77777777" w:rsidR="00281DDD" w:rsidRPr="00781DE1" w:rsidRDefault="00281DDD" w:rsidP="003A4E24">
            <w:pPr>
              <w:numPr>
                <w:ilvl w:val="0"/>
                <w:numId w:val="13"/>
              </w:numPr>
              <w:spacing w:after="0" w:line="264" w:lineRule="auto"/>
              <w:ind w:left="176" w:hanging="142"/>
              <w:rPr>
                <w:rFonts w:cstheme="minorHAnsi"/>
              </w:rPr>
            </w:pPr>
            <w:r w:rsidRPr="00781DE1">
              <w:rPr>
                <w:rFonts w:cstheme="minorHAnsi"/>
              </w:rPr>
              <w:t xml:space="preserve">Dangų sluoksnių – 3; </w:t>
            </w:r>
            <w:r w:rsidRPr="00781DE1">
              <w:rPr>
                <w:rFonts w:eastAsia="Segoe UI Symbol" w:cstheme="minorHAnsi"/>
              </w:rPr>
              <w:t></w:t>
            </w:r>
            <w:r w:rsidRPr="00781DE1">
              <w:rPr>
                <w:rFonts w:cstheme="minorHAnsi"/>
              </w:rPr>
              <w:t xml:space="preserve"> Bendras dangos sluoksnių storis ne mažesnis kaip 120 µm; </w:t>
            </w:r>
          </w:p>
          <w:p w14:paraId="7913BBA0" w14:textId="77777777" w:rsidR="00281DDD" w:rsidRPr="00781DE1" w:rsidRDefault="00281DDD" w:rsidP="003A4E24">
            <w:pPr>
              <w:numPr>
                <w:ilvl w:val="0"/>
                <w:numId w:val="13"/>
              </w:numPr>
              <w:spacing w:after="0"/>
              <w:ind w:left="176" w:hanging="142"/>
              <w:rPr>
                <w:rFonts w:cstheme="minorHAnsi"/>
              </w:rPr>
            </w:pPr>
            <w:r w:rsidRPr="00781DE1">
              <w:rPr>
                <w:rFonts w:cstheme="minorHAnsi"/>
              </w:rPr>
              <w:t xml:space="preserve">Išorinio dažų sluoksnio spalva – RAL7033 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B7B160" w14:textId="77777777" w:rsidR="00281DDD" w:rsidRPr="00781DE1" w:rsidRDefault="00281DDD" w:rsidP="003A4E24">
            <w:pPr>
              <w:numPr>
                <w:ilvl w:val="0"/>
                <w:numId w:val="13"/>
              </w:numPr>
              <w:spacing w:after="0"/>
              <w:ind w:left="176" w:hanging="142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050FC7" w14:textId="77777777" w:rsidR="00281DDD" w:rsidRPr="00781DE1" w:rsidRDefault="00281DDD" w:rsidP="003A4E24">
            <w:pPr>
              <w:numPr>
                <w:ilvl w:val="0"/>
                <w:numId w:val="13"/>
              </w:numPr>
              <w:spacing w:after="0"/>
              <w:ind w:left="176" w:hanging="142"/>
              <w:rPr>
                <w:rFonts w:cstheme="minorHAnsi"/>
              </w:rPr>
            </w:pPr>
          </w:p>
        </w:tc>
      </w:tr>
      <w:tr w:rsidR="00281DDD" w:rsidRPr="00781DE1" w14:paraId="029DF146" w14:textId="463B401A" w:rsidTr="00281DDD">
        <w:trPr>
          <w:trHeight w:val="516"/>
        </w:trPr>
        <w:tc>
          <w:tcPr>
            <w:tcW w:w="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08FA83" w14:textId="77777777" w:rsidR="00281DDD" w:rsidRPr="00781DE1" w:rsidRDefault="00281DDD" w:rsidP="00485E27">
            <w:pPr>
              <w:spacing w:after="0"/>
              <w:ind w:left="3"/>
              <w:rPr>
                <w:rFonts w:eastAsia="Calibri" w:cstheme="minorHAnsi"/>
              </w:rPr>
            </w:pPr>
            <w:r w:rsidRPr="00781DE1">
              <w:rPr>
                <w:rFonts w:eastAsia="Calibri" w:cstheme="minorHAnsi"/>
              </w:rPr>
              <w:t xml:space="preserve">26.  </w:t>
            </w:r>
          </w:p>
        </w:tc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7F2916" w14:textId="77777777" w:rsidR="00281DDD" w:rsidRPr="00781DE1" w:rsidRDefault="00281DDD" w:rsidP="00485E27">
            <w:pPr>
              <w:spacing w:after="0"/>
              <w:ind w:left="53"/>
              <w:rPr>
                <w:rFonts w:cstheme="minorHAnsi"/>
              </w:rPr>
            </w:pPr>
            <w:r w:rsidRPr="00781DE1">
              <w:rPr>
                <w:rFonts w:cstheme="minorHAnsi"/>
              </w:rPr>
              <w:t xml:space="preserve">Alyvos lygio indikatorius </w:t>
            </w:r>
          </w:p>
        </w:tc>
        <w:tc>
          <w:tcPr>
            <w:tcW w:w="4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58255B" w14:textId="77777777" w:rsidR="00281DDD" w:rsidRPr="00781DE1" w:rsidRDefault="00281DDD" w:rsidP="00485E27">
            <w:pPr>
              <w:spacing w:after="0"/>
              <w:rPr>
                <w:rFonts w:cstheme="minorHAnsi"/>
              </w:rPr>
            </w:pPr>
            <w:r w:rsidRPr="00781DE1">
              <w:rPr>
                <w:rFonts w:cstheme="minorHAnsi"/>
              </w:rPr>
              <w:t xml:space="preserve">Įrengiamas tiktai 160÷2500 </w:t>
            </w:r>
            <w:proofErr w:type="spellStart"/>
            <w:r w:rsidRPr="00781DE1">
              <w:rPr>
                <w:rFonts w:cstheme="minorHAnsi"/>
              </w:rPr>
              <w:t>kVA</w:t>
            </w:r>
            <w:proofErr w:type="spellEnd"/>
            <w:r w:rsidRPr="00781DE1">
              <w:rPr>
                <w:rFonts w:cstheme="minorHAnsi"/>
              </w:rPr>
              <w:t xml:space="preserve"> transformatoriams 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ABDC7" w14:textId="77777777" w:rsidR="00281DDD" w:rsidRPr="00781DE1" w:rsidRDefault="00281DDD" w:rsidP="00485E27">
            <w:pPr>
              <w:spacing w:after="0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16F431" w14:textId="77777777" w:rsidR="00281DDD" w:rsidRPr="00781DE1" w:rsidRDefault="00281DDD" w:rsidP="00485E27">
            <w:pPr>
              <w:spacing w:after="0"/>
              <w:rPr>
                <w:rFonts w:cstheme="minorHAnsi"/>
              </w:rPr>
            </w:pPr>
          </w:p>
        </w:tc>
      </w:tr>
      <w:tr w:rsidR="00281DDD" w:rsidRPr="00781DE1" w14:paraId="3B732EC0" w14:textId="0DA2F856" w:rsidTr="00281DDD">
        <w:trPr>
          <w:trHeight w:val="516"/>
        </w:trPr>
        <w:tc>
          <w:tcPr>
            <w:tcW w:w="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3DBC69" w14:textId="77777777" w:rsidR="00281DDD" w:rsidRPr="00781DE1" w:rsidRDefault="00281DDD" w:rsidP="00485E27">
            <w:pPr>
              <w:spacing w:after="0"/>
              <w:ind w:left="3"/>
              <w:rPr>
                <w:rFonts w:eastAsia="Calibri" w:cstheme="minorHAnsi"/>
              </w:rPr>
            </w:pPr>
            <w:r w:rsidRPr="00781DE1">
              <w:rPr>
                <w:rFonts w:eastAsia="Calibri" w:cstheme="minorHAnsi"/>
              </w:rPr>
              <w:t xml:space="preserve">27.  </w:t>
            </w:r>
          </w:p>
        </w:tc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B71C18A" w14:textId="77777777" w:rsidR="00281DDD" w:rsidRPr="00781DE1" w:rsidRDefault="00281DDD" w:rsidP="00485E27">
            <w:pPr>
              <w:spacing w:after="0"/>
              <w:ind w:left="2"/>
              <w:rPr>
                <w:rFonts w:cstheme="minorHAnsi"/>
              </w:rPr>
            </w:pPr>
            <w:r w:rsidRPr="00781DE1">
              <w:rPr>
                <w:rFonts w:cstheme="minorHAnsi"/>
              </w:rPr>
              <w:t xml:space="preserve">Apsauginis vožtuvas apsaugai nuo slėgio padidėjimo </w:t>
            </w:r>
          </w:p>
        </w:tc>
        <w:tc>
          <w:tcPr>
            <w:tcW w:w="4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1AC137" w14:textId="77777777" w:rsidR="00281DDD" w:rsidRPr="00781DE1" w:rsidRDefault="00281DDD" w:rsidP="00485E27">
            <w:pPr>
              <w:spacing w:after="0"/>
              <w:rPr>
                <w:rFonts w:cstheme="minorHAnsi"/>
              </w:rPr>
            </w:pPr>
            <w:r w:rsidRPr="00781DE1">
              <w:rPr>
                <w:rFonts w:cstheme="minorHAnsi"/>
              </w:rPr>
              <w:t xml:space="preserve">Įrengiamas tiktai 630÷2500 </w:t>
            </w:r>
            <w:proofErr w:type="spellStart"/>
            <w:r w:rsidRPr="00781DE1">
              <w:rPr>
                <w:rFonts w:cstheme="minorHAnsi"/>
              </w:rPr>
              <w:t>kVA</w:t>
            </w:r>
            <w:proofErr w:type="spellEnd"/>
            <w:r w:rsidRPr="00781DE1">
              <w:rPr>
                <w:rFonts w:cstheme="minorHAnsi"/>
              </w:rPr>
              <w:t xml:space="preserve"> transformatoriams 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E6EC7" w14:textId="77777777" w:rsidR="00281DDD" w:rsidRPr="00781DE1" w:rsidRDefault="00281DDD" w:rsidP="00485E27">
            <w:pPr>
              <w:spacing w:after="0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1DAA5F" w14:textId="77777777" w:rsidR="00281DDD" w:rsidRPr="00781DE1" w:rsidRDefault="00281DDD" w:rsidP="00485E27">
            <w:pPr>
              <w:spacing w:after="0"/>
              <w:rPr>
                <w:rFonts w:cstheme="minorHAnsi"/>
              </w:rPr>
            </w:pPr>
          </w:p>
        </w:tc>
      </w:tr>
      <w:tr w:rsidR="00281DDD" w:rsidRPr="00781DE1" w14:paraId="1DFEC742" w14:textId="4D1DE204" w:rsidTr="00281DDD">
        <w:trPr>
          <w:trHeight w:val="516"/>
        </w:trPr>
        <w:tc>
          <w:tcPr>
            <w:tcW w:w="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D55870" w14:textId="77777777" w:rsidR="00281DDD" w:rsidRPr="00781DE1" w:rsidRDefault="00281DDD" w:rsidP="00485E27">
            <w:pPr>
              <w:spacing w:after="0"/>
              <w:ind w:left="3"/>
              <w:rPr>
                <w:rFonts w:eastAsia="Calibri" w:cstheme="minorHAnsi"/>
              </w:rPr>
            </w:pPr>
            <w:r w:rsidRPr="00781DE1">
              <w:rPr>
                <w:rFonts w:eastAsia="Calibri" w:cstheme="minorHAnsi"/>
              </w:rPr>
              <w:t xml:space="preserve">28.  </w:t>
            </w:r>
          </w:p>
        </w:tc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AE8E9D" w14:textId="77777777" w:rsidR="00281DDD" w:rsidRPr="00781DE1" w:rsidRDefault="00281DDD" w:rsidP="00485E27">
            <w:pPr>
              <w:spacing w:after="0"/>
              <w:ind w:left="2"/>
              <w:rPr>
                <w:rFonts w:cstheme="minorHAnsi"/>
              </w:rPr>
            </w:pPr>
            <w:r w:rsidRPr="00781DE1">
              <w:rPr>
                <w:rFonts w:cstheme="minorHAnsi"/>
              </w:rPr>
              <w:t xml:space="preserve">Termometras su 2 porom kontaktų </w:t>
            </w:r>
          </w:p>
        </w:tc>
        <w:tc>
          <w:tcPr>
            <w:tcW w:w="4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A1F347" w14:textId="77777777" w:rsidR="00281DDD" w:rsidRPr="00781DE1" w:rsidRDefault="00281DDD" w:rsidP="00485E27">
            <w:pPr>
              <w:spacing w:after="0"/>
              <w:rPr>
                <w:rFonts w:cstheme="minorHAnsi"/>
              </w:rPr>
            </w:pPr>
            <w:r w:rsidRPr="00781DE1">
              <w:rPr>
                <w:rFonts w:cstheme="minorHAnsi"/>
              </w:rPr>
              <w:t xml:space="preserve">Įrengiamas tiktai 1000÷2500 </w:t>
            </w:r>
            <w:proofErr w:type="spellStart"/>
            <w:r w:rsidRPr="00781DE1">
              <w:rPr>
                <w:rFonts w:cstheme="minorHAnsi"/>
              </w:rPr>
              <w:t>kVA</w:t>
            </w:r>
            <w:proofErr w:type="spellEnd"/>
            <w:r w:rsidRPr="00781DE1">
              <w:rPr>
                <w:rFonts w:cstheme="minorHAnsi"/>
              </w:rPr>
              <w:t xml:space="preserve"> transformatoriams 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D5F62" w14:textId="77777777" w:rsidR="00281DDD" w:rsidRPr="00781DE1" w:rsidRDefault="00281DDD" w:rsidP="00485E27">
            <w:pPr>
              <w:spacing w:after="0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7495B0" w14:textId="77777777" w:rsidR="00281DDD" w:rsidRPr="00781DE1" w:rsidRDefault="00281DDD" w:rsidP="00485E27">
            <w:pPr>
              <w:spacing w:after="0"/>
              <w:rPr>
                <w:rFonts w:cstheme="minorHAnsi"/>
              </w:rPr>
            </w:pPr>
          </w:p>
        </w:tc>
      </w:tr>
      <w:tr w:rsidR="00281DDD" w:rsidRPr="00781DE1" w14:paraId="1BAD76F3" w14:textId="299F396F" w:rsidTr="00281DDD">
        <w:trPr>
          <w:trHeight w:val="516"/>
        </w:trPr>
        <w:tc>
          <w:tcPr>
            <w:tcW w:w="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2EE7FF" w14:textId="77777777" w:rsidR="00281DDD" w:rsidRPr="00781DE1" w:rsidRDefault="00281DDD" w:rsidP="00485E27">
            <w:pPr>
              <w:spacing w:after="0"/>
              <w:ind w:left="3"/>
              <w:rPr>
                <w:rFonts w:eastAsia="Calibri" w:cstheme="minorHAnsi"/>
              </w:rPr>
            </w:pPr>
            <w:r w:rsidRPr="00781DE1">
              <w:rPr>
                <w:rFonts w:eastAsia="Calibri" w:cstheme="minorHAnsi"/>
              </w:rPr>
              <w:t xml:space="preserve">29.  </w:t>
            </w:r>
          </w:p>
        </w:tc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87043D" w14:textId="77777777" w:rsidR="00281DDD" w:rsidRPr="00781DE1" w:rsidRDefault="00281DDD" w:rsidP="00485E27">
            <w:pPr>
              <w:spacing w:after="0"/>
              <w:ind w:left="2"/>
              <w:rPr>
                <w:rFonts w:cstheme="minorHAnsi"/>
              </w:rPr>
            </w:pPr>
            <w:r w:rsidRPr="00781DE1">
              <w:rPr>
                <w:rFonts w:cstheme="minorHAnsi"/>
              </w:rPr>
              <w:t xml:space="preserve">Transformatorius pateikiamas  </w:t>
            </w:r>
          </w:p>
        </w:tc>
        <w:tc>
          <w:tcPr>
            <w:tcW w:w="4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BA99DD" w14:textId="77777777" w:rsidR="00281DDD" w:rsidRPr="00781DE1" w:rsidRDefault="00281DDD" w:rsidP="00485E27">
            <w:pPr>
              <w:spacing w:after="0"/>
              <w:rPr>
                <w:rFonts w:cstheme="minorHAnsi"/>
              </w:rPr>
            </w:pPr>
            <w:r w:rsidRPr="00781DE1">
              <w:rPr>
                <w:rFonts w:cstheme="minorHAnsi"/>
              </w:rPr>
              <w:t xml:space="preserve">Visiškai sukomplektuotas prijungimui prie tinklo 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F92931" w14:textId="77777777" w:rsidR="00281DDD" w:rsidRPr="00781DE1" w:rsidRDefault="00281DDD" w:rsidP="00485E27">
            <w:pPr>
              <w:spacing w:after="0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6B2F83" w14:textId="77777777" w:rsidR="00281DDD" w:rsidRPr="00781DE1" w:rsidRDefault="00281DDD" w:rsidP="00485E27">
            <w:pPr>
              <w:spacing w:after="0"/>
              <w:rPr>
                <w:rFonts w:cstheme="minorHAnsi"/>
              </w:rPr>
            </w:pPr>
          </w:p>
        </w:tc>
      </w:tr>
      <w:tr w:rsidR="00281DDD" w:rsidRPr="00781DE1" w14:paraId="16D3609A" w14:textId="170AACC7" w:rsidTr="00281DDD">
        <w:trPr>
          <w:trHeight w:val="516"/>
        </w:trPr>
        <w:tc>
          <w:tcPr>
            <w:tcW w:w="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B8FC93" w14:textId="77777777" w:rsidR="00281DDD" w:rsidRPr="00781DE1" w:rsidRDefault="00281DDD" w:rsidP="00485E27">
            <w:pPr>
              <w:spacing w:after="0"/>
              <w:ind w:left="3"/>
              <w:rPr>
                <w:rFonts w:eastAsia="Calibri" w:cstheme="minorHAnsi"/>
              </w:rPr>
            </w:pPr>
            <w:r w:rsidRPr="00781DE1">
              <w:rPr>
                <w:rFonts w:eastAsia="Calibri" w:cstheme="minorHAnsi"/>
              </w:rPr>
              <w:t xml:space="preserve">30.  </w:t>
            </w:r>
          </w:p>
        </w:tc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BE8B5D" w14:textId="77777777" w:rsidR="00281DDD" w:rsidRPr="00781DE1" w:rsidRDefault="00281DDD" w:rsidP="00485E27">
            <w:pPr>
              <w:spacing w:after="0"/>
              <w:ind w:left="2"/>
              <w:rPr>
                <w:rFonts w:cstheme="minorHAnsi"/>
              </w:rPr>
            </w:pPr>
            <w:r w:rsidRPr="00781DE1">
              <w:rPr>
                <w:rFonts w:cstheme="minorHAnsi"/>
              </w:rPr>
              <w:t xml:space="preserve">Transformatorių ir komplektuojamų įrenginių ar mazgų kilmė  </w:t>
            </w:r>
          </w:p>
        </w:tc>
        <w:tc>
          <w:tcPr>
            <w:tcW w:w="4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F54134" w14:textId="77777777" w:rsidR="00281DDD" w:rsidRPr="00781DE1" w:rsidRDefault="00281DDD" w:rsidP="00485E27">
            <w:pPr>
              <w:spacing w:after="0"/>
              <w:rPr>
                <w:rFonts w:cstheme="minorHAnsi"/>
              </w:rPr>
            </w:pPr>
            <w:r w:rsidRPr="00781DE1">
              <w:rPr>
                <w:rFonts w:cstheme="minorHAnsi"/>
              </w:rPr>
              <w:t xml:space="preserve">Šalis, gamykla, pagaminimo data 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13F04B" w14:textId="77777777" w:rsidR="00281DDD" w:rsidRPr="00781DE1" w:rsidRDefault="00281DDD" w:rsidP="00485E27">
            <w:pPr>
              <w:spacing w:after="0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30F42" w14:textId="77777777" w:rsidR="00281DDD" w:rsidRPr="00781DE1" w:rsidRDefault="00281DDD" w:rsidP="00485E27">
            <w:pPr>
              <w:spacing w:after="0"/>
              <w:rPr>
                <w:rFonts w:cstheme="minorHAnsi"/>
              </w:rPr>
            </w:pPr>
          </w:p>
        </w:tc>
      </w:tr>
      <w:tr w:rsidR="00281DDD" w:rsidRPr="00781DE1" w14:paraId="06CE6F82" w14:textId="17BD1CF6" w:rsidTr="00281DDD">
        <w:trPr>
          <w:trHeight w:val="2093"/>
        </w:trPr>
        <w:tc>
          <w:tcPr>
            <w:tcW w:w="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2DBF66" w14:textId="77777777" w:rsidR="00281DDD" w:rsidRPr="00781DE1" w:rsidRDefault="00281DDD" w:rsidP="00485E27">
            <w:pPr>
              <w:spacing w:after="0"/>
              <w:ind w:left="3"/>
              <w:rPr>
                <w:rFonts w:eastAsia="Calibri" w:cstheme="minorHAnsi"/>
              </w:rPr>
            </w:pPr>
            <w:r w:rsidRPr="00781DE1">
              <w:rPr>
                <w:rFonts w:eastAsia="Calibri" w:cstheme="minorHAnsi"/>
              </w:rPr>
              <w:t xml:space="preserve">31.  </w:t>
            </w:r>
          </w:p>
        </w:tc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148285" w14:textId="77777777" w:rsidR="00281DDD" w:rsidRPr="00781DE1" w:rsidRDefault="00281DDD" w:rsidP="00485E27">
            <w:pPr>
              <w:spacing w:after="0"/>
              <w:ind w:left="2"/>
              <w:rPr>
                <w:rFonts w:cstheme="minorHAnsi"/>
              </w:rPr>
            </w:pPr>
            <w:r w:rsidRPr="00781DE1">
              <w:rPr>
                <w:rFonts w:cstheme="minorHAnsi"/>
              </w:rPr>
              <w:t xml:space="preserve">Techniniai dokumentai:  </w:t>
            </w:r>
          </w:p>
        </w:tc>
        <w:tc>
          <w:tcPr>
            <w:tcW w:w="4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E019B0" w14:textId="77777777" w:rsidR="00281DDD" w:rsidRPr="00781DE1" w:rsidRDefault="00281DDD" w:rsidP="003A4E24">
            <w:pPr>
              <w:numPr>
                <w:ilvl w:val="0"/>
                <w:numId w:val="14"/>
              </w:numPr>
              <w:spacing w:after="0" w:line="278" w:lineRule="auto"/>
              <w:ind w:hanging="175"/>
              <w:rPr>
                <w:rFonts w:cstheme="minorHAnsi"/>
              </w:rPr>
            </w:pPr>
            <w:r w:rsidRPr="00781DE1">
              <w:rPr>
                <w:rFonts w:cstheme="minorHAnsi"/>
              </w:rPr>
              <w:t xml:space="preserve">Transformatoriaus pasas lietuvių arba anglų kalbomis; </w:t>
            </w:r>
          </w:p>
          <w:p w14:paraId="0D462199" w14:textId="77777777" w:rsidR="00281DDD" w:rsidRPr="00781DE1" w:rsidRDefault="00281DDD" w:rsidP="003A4E24">
            <w:pPr>
              <w:numPr>
                <w:ilvl w:val="0"/>
                <w:numId w:val="14"/>
              </w:numPr>
              <w:spacing w:after="0" w:line="256" w:lineRule="auto"/>
              <w:ind w:hanging="175"/>
              <w:rPr>
                <w:rFonts w:cstheme="minorHAnsi"/>
              </w:rPr>
            </w:pPr>
            <w:r w:rsidRPr="00781DE1">
              <w:rPr>
                <w:rFonts w:cstheme="minorHAnsi"/>
              </w:rPr>
              <w:t xml:space="preserve">Transportavimo, montavimo instrukcijos lietuvių arba anglų  kalbomis; </w:t>
            </w:r>
          </w:p>
          <w:p w14:paraId="5683A7F3" w14:textId="77777777" w:rsidR="00281DDD" w:rsidRPr="00781DE1" w:rsidRDefault="00281DDD" w:rsidP="003A4E24">
            <w:pPr>
              <w:numPr>
                <w:ilvl w:val="0"/>
                <w:numId w:val="14"/>
              </w:numPr>
              <w:spacing w:after="0" w:line="278" w:lineRule="auto"/>
              <w:ind w:hanging="175"/>
              <w:rPr>
                <w:rFonts w:cstheme="minorHAnsi"/>
              </w:rPr>
            </w:pPr>
            <w:r w:rsidRPr="00781DE1">
              <w:rPr>
                <w:rFonts w:cstheme="minorHAnsi"/>
              </w:rPr>
              <w:t xml:space="preserve">Eksploatavimo instrukcija lietuvių ir anglų kalbomis; </w:t>
            </w:r>
          </w:p>
          <w:p w14:paraId="13CEFD0C" w14:textId="77777777" w:rsidR="00281DDD" w:rsidRPr="00781DE1" w:rsidRDefault="00281DDD" w:rsidP="003A4E24">
            <w:pPr>
              <w:numPr>
                <w:ilvl w:val="0"/>
                <w:numId w:val="14"/>
              </w:numPr>
              <w:spacing w:after="0"/>
              <w:ind w:hanging="175"/>
              <w:rPr>
                <w:rFonts w:cstheme="minorHAnsi"/>
              </w:rPr>
            </w:pPr>
            <w:proofErr w:type="spellStart"/>
            <w:r w:rsidRPr="00781DE1">
              <w:rPr>
                <w:rFonts w:cstheme="minorHAnsi"/>
              </w:rPr>
              <w:t>Gabaritinis</w:t>
            </w:r>
            <w:proofErr w:type="spellEnd"/>
            <w:r w:rsidRPr="00781DE1">
              <w:rPr>
                <w:rFonts w:cstheme="minorHAnsi"/>
              </w:rPr>
              <w:t xml:space="preserve"> brėžinys  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E33CC4" w14:textId="77777777" w:rsidR="00281DDD" w:rsidRPr="00781DE1" w:rsidRDefault="00281DDD" w:rsidP="003A4E24">
            <w:pPr>
              <w:numPr>
                <w:ilvl w:val="0"/>
                <w:numId w:val="14"/>
              </w:numPr>
              <w:spacing w:after="0" w:line="278" w:lineRule="auto"/>
              <w:ind w:hanging="175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0CD5DE" w14:textId="77777777" w:rsidR="00281DDD" w:rsidRPr="00781DE1" w:rsidRDefault="00281DDD" w:rsidP="003A4E24">
            <w:pPr>
              <w:numPr>
                <w:ilvl w:val="0"/>
                <w:numId w:val="14"/>
              </w:numPr>
              <w:spacing w:after="0" w:line="278" w:lineRule="auto"/>
              <w:ind w:hanging="175"/>
              <w:rPr>
                <w:rFonts w:cstheme="minorHAnsi"/>
              </w:rPr>
            </w:pPr>
          </w:p>
        </w:tc>
      </w:tr>
      <w:tr w:rsidR="00281DDD" w:rsidRPr="00781DE1" w14:paraId="1EB0DF40" w14:textId="007590F3" w:rsidTr="00281DDD">
        <w:trPr>
          <w:trHeight w:val="768"/>
        </w:trPr>
        <w:tc>
          <w:tcPr>
            <w:tcW w:w="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987FE8" w14:textId="77777777" w:rsidR="00281DDD" w:rsidRPr="00781DE1" w:rsidRDefault="00281DDD" w:rsidP="00485E27">
            <w:pPr>
              <w:spacing w:after="0"/>
              <w:ind w:left="3"/>
              <w:rPr>
                <w:rFonts w:eastAsia="Calibri" w:cstheme="minorHAnsi"/>
              </w:rPr>
            </w:pPr>
            <w:r w:rsidRPr="00781DE1">
              <w:rPr>
                <w:rFonts w:eastAsia="Calibri" w:cstheme="minorHAnsi"/>
              </w:rPr>
              <w:lastRenderedPageBreak/>
              <w:t xml:space="preserve">32.  </w:t>
            </w:r>
          </w:p>
        </w:tc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6FAB2A" w14:textId="77777777" w:rsidR="00281DDD" w:rsidRPr="00781DE1" w:rsidRDefault="00281DDD" w:rsidP="00485E27">
            <w:pPr>
              <w:spacing w:after="0"/>
              <w:ind w:left="2"/>
              <w:rPr>
                <w:rFonts w:cstheme="minorHAnsi"/>
              </w:rPr>
            </w:pPr>
            <w:r w:rsidRPr="00781DE1">
              <w:rPr>
                <w:rFonts w:cstheme="minorHAnsi"/>
              </w:rPr>
              <w:t xml:space="preserve">Transformatoriaus galia, jungimo grupė, trumpojo jungimo įtampa, tuščiosios eigos ir trumpojo jungimo nuostoliai bei triukšmo lygis  </w:t>
            </w:r>
          </w:p>
        </w:tc>
        <w:tc>
          <w:tcPr>
            <w:tcW w:w="4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0659D3" w14:textId="77777777" w:rsidR="00281DDD" w:rsidRPr="00781DE1" w:rsidRDefault="00281DDD" w:rsidP="00485E27">
            <w:pPr>
              <w:spacing w:after="0"/>
              <w:rPr>
                <w:rFonts w:cstheme="minorHAnsi"/>
              </w:rPr>
            </w:pPr>
            <w:r w:rsidRPr="00781DE1">
              <w:rPr>
                <w:rFonts w:cstheme="minorHAnsi"/>
              </w:rPr>
              <w:t xml:space="preserve">Pateikti 1-oje lentelėje 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4B9DBA" w14:textId="77777777" w:rsidR="00281DDD" w:rsidRPr="00781DE1" w:rsidRDefault="00281DDD" w:rsidP="00485E27">
            <w:pPr>
              <w:spacing w:after="0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4671F3" w14:textId="77777777" w:rsidR="00281DDD" w:rsidRPr="00781DE1" w:rsidRDefault="00281DDD" w:rsidP="00485E27">
            <w:pPr>
              <w:spacing w:after="0"/>
              <w:rPr>
                <w:rFonts w:cstheme="minorHAnsi"/>
              </w:rPr>
            </w:pPr>
          </w:p>
        </w:tc>
      </w:tr>
      <w:tr w:rsidR="00281DDD" w:rsidRPr="00781DE1" w14:paraId="33013E05" w14:textId="5E8E4F8B" w:rsidTr="00281DDD">
        <w:trPr>
          <w:trHeight w:val="264"/>
        </w:trPr>
        <w:tc>
          <w:tcPr>
            <w:tcW w:w="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716DCD" w14:textId="77777777" w:rsidR="00281DDD" w:rsidRPr="00781DE1" w:rsidRDefault="00281DDD" w:rsidP="00485E27">
            <w:pPr>
              <w:spacing w:after="0"/>
              <w:ind w:left="3"/>
              <w:rPr>
                <w:rFonts w:eastAsia="Calibri" w:cstheme="minorHAnsi"/>
              </w:rPr>
            </w:pPr>
            <w:r w:rsidRPr="00781DE1">
              <w:rPr>
                <w:rFonts w:eastAsia="Calibri" w:cstheme="minorHAnsi"/>
              </w:rPr>
              <w:t xml:space="preserve">33.  </w:t>
            </w:r>
          </w:p>
        </w:tc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8DF2E4" w14:textId="77777777" w:rsidR="00281DDD" w:rsidRPr="00781DE1" w:rsidRDefault="00281DDD" w:rsidP="00485E27">
            <w:pPr>
              <w:spacing w:after="0"/>
              <w:ind w:left="2"/>
              <w:rPr>
                <w:rFonts w:cstheme="minorHAnsi"/>
              </w:rPr>
            </w:pPr>
            <w:r w:rsidRPr="00781DE1">
              <w:rPr>
                <w:rFonts w:cstheme="minorHAnsi"/>
              </w:rPr>
              <w:t xml:space="preserve">Tarnavimo laikas </w:t>
            </w:r>
          </w:p>
        </w:tc>
        <w:tc>
          <w:tcPr>
            <w:tcW w:w="4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ABEF1E" w14:textId="77777777" w:rsidR="00281DDD" w:rsidRPr="00781DE1" w:rsidRDefault="00281DDD" w:rsidP="00485E27">
            <w:pPr>
              <w:spacing w:after="0"/>
              <w:rPr>
                <w:rFonts w:cstheme="minorHAnsi"/>
              </w:rPr>
            </w:pPr>
            <w:r w:rsidRPr="00781DE1">
              <w:rPr>
                <w:rFonts w:cstheme="minorHAnsi"/>
              </w:rPr>
              <w:t xml:space="preserve">≥ 25 metai 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47AFF2" w14:textId="77777777" w:rsidR="00281DDD" w:rsidRPr="00781DE1" w:rsidRDefault="00281DDD" w:rsidP="00485E27">
            <w:pPr>
              <w:spacing w:after="0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8E6BC1" w14:textId="77777777" w:rsidR="00281DDD" w:rsidRPr="00781DE1" w:rsidRDefault="00281DDD" w:rsidP="00485E27">
            <w:pPr>
              <w:spacing w:after="0"/>
              <w:rPr>
                <w:rFonts w:cstheme="minorHAnsi"/>
              </w:rPr>
            </w:pPr>
          </w:p>
        </w:tc>
      </w:tr>
      <w:tr w:rsidR="00281DDD" w:rsidRPr="00781DE1" w14:paraId="1C4F5509" w14:textId="36C87FF0" w:rsidTr="00281DDD">
        <w:trPr>
          <w:trHeight w:val="264"/>
        </w:trPr>
        <w:tc>
          <w:tcPr>
            <w:tcW w:w="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B523C7" w14:textId="77777777" w:rsidR="00281DDD" w:rsidRPr="00781DE1" w:rsidRDefault="00281DDD" w:rsidP="00485E27">
            <w:pPr>
              <w:spacing w:after="0"/>
              <w:ind w:left="3"/>
              <w:rPr>
                <w:rFonts w:eastAsia="Calibri" w:cstheme="minorHAnsi"/>
              </w:rPr>
            </w:pPr>
            <w:r w:rsidRPr="00781DE1">
              <w:rPr>
                <w:rFonts w:eastAsia="Calibri" w:cstheme="minorHAnsi"/>
              </w:rPr>
              <w:t xml:space="preserve">34.  </w:t>
            </w:r>
          </w:p>
        </w:tc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2A5A97" w14:textId="77777777" w:rsidR="00281DDD" w:rsidRPr="00781DE1" w:rsidRDefault="00281DDD" w:rsidP="00485E27">
            <w:pPr>
              <w:spacing w:after="0"/>
              <w:ind w:left="2"/>
              <w:rPr>
                <w:rFonts w:cstheme="minorHAnsi"/>
              </w:rPr>
            </w:pPr>
            <w:r w:rsidRPr="00781DE1">
              <w:rPr>
                <w:rFonts w:cstheme="minorHAnsi"/>
              </w:rPr>
              <w:t xml:space="preserve">Garantinis laikas </w:t>
            </w:r>
          </w:p>
        </w:tc>
        <w:tc>
          <w:tcPr>
            <w:tcW w:w="4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E22FC4" w14:textId="77777777" w:rsidR="00281DDD" w:rsidRPr="00781DE1" w:rsidRDefault="00281DDD" w:rsidP="00485E27">
            <w:pPr>
              <w:spacing w:after="0"/>
              <w:rPr>
                <w:rFonts w:cstheme="minorHAnsi"/>
              </w:rPr>
            </w:pPr>
            <w:r w:rsidRPr="00781DE1">
              <w:rPr>
                <w:rFonts w:cstheme="minorHAnsi"/>
              </w:rPr>
              <w:t xml:space="preserve">≥ 24 mėnesių 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3F8393" w14:textId="77777777" w:rsidR="00281DDD" w:rsidRPr="00781DE1" w:rsidRDefault="00281DDD" w:rsidP="00485E27">
            <w:pPr>
              <w:spacing w:after="0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0F633" w14:textId="77777777" w:rsidR="00281DDD" w:rsidRPr="00781DE1" w:rsidRDefault="00281DDD" w:rsidP="00485E27">
            <w:pPr>
              <w:spacing w:after="0"/>
              <w:rPr>
                <w:rFonts w:cstheme="minorHAnsi"/>
              </w:rPr>
            </w:pPr>
          </w:p>
        </w:tc>
      </w:tr>
    </w:tbl>
    <w:p w14:paraId="2A7E0427" w14:textId="77777777" w:rsidR="00C61F42" w:rsidRPr="00781DE1" w:rsidRDefault="00C61F42" w:rsidP="00485E27">
      <w:pPr>
        <w:spacing w:after="0"/>
        <w:rPr>
          <w:rFonts w:cstheme="minorHAnsi"/>
        </w:rPr>
      </w:pPr>
    </w:p>
    <w:p w14:paraId="3F720364" w14:textId="34B76983" w:rsidR="00C61F42" w:rsidRPr="00781DE1" w:rsidRDefault="00184140" w:rsidP="00485E27">
      <w:pPr>
        <w:pStyle w:val="Heading2"/>
        <w:spacing w:after="0"/>
        <w:rPr>
          <w:rFonts w:asciiTheme="minorHAnsi" w:hAnsiTheme="minorHAnsi" w:cstheme="minorHAnsi"/>
          <w:sz w:val="22"/>
          <w:szCs w:val="22"/>
        </w:rPr>
      </w:pPr>
      <w:bookmarkStart w:id="3" w:name="_Toc495937612"/>
      <w:bookmarkStart w:id="4" w:name="_Toc70061354"/>
      <w:r w:rsidRPr="00781DE1">
        <w:rPr>
          <w:rFonts w:asciiTheme="minorHAnsi" w:hAnsiTheme="minorHAnsi" w:cstheme="minorHAnsi"/>
          <w:sz w:val="22"/>
          <w:szCs w:val="22"/>
        </w:rPr>
        <w:t>0,4 KV ĮTAMPOS 0.5-63A AUTOMATINIAI JUNGIKLIAI</w:t>
      </w:r>
      <w:bookmarkEnd w:id="3"/>
      <w:r w:rsidRPr="00781DE1">
        <w:rPr>
          <w:rFonts w:asciiTheme="minorHAnsi" w:hAnsiTheme="minorHAnsi" w:cstheme="minorHAnsi"/>
          <w:sz w:val="22"/>
          <w:szCs w:val="22"/>
        </w:rPr>
        <w:t>. TECHNINIAI REIKALAVIMAI</w:t>
      </w:r>
      <w:bookmarkEnd w:id="4"/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9"/>
        <w:gridCol w:w="2005"/>
        <w:gridCol w:w="1713"/>
        <w:gridCol w:w="4820"/>
        <w:gridCol w:w="2024"/>
        <w:gridCol w:w="2024"/>
      </w:tblGrid>
      <w:tr w:rsidR="00281DDD" w:rsidRPr="00781DE1" w14:paraId="54CB77DB" w14:textId="06E6CBEA" w:rsidTr="00FE29C4">
        <w:trPr>
          <w:trHeight w:val="15"/>
        </w:trPr>
        <w:tc>
          <w:tcPr>
            <w:tcW w:w="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3F8E826" w14:textId="77777777" w:rsidR="00281DDD" w:rsidRPr="00781DE1" w:rsidRDefault="00281DDD" w:rsidP="00281DDD">
            <w:pPr>
              <w:spacing w:after="0"/>
              <w:jc w:val="center"/>
              <w:textAlignment w:val="baseline"/>
              <w:rPr>
                <w:rFonts w:cstheme="minorHAnsi"/>
                <w:b/>
                <w:bCs/>
                <w:lang w:eastAsia="lt-LT"/>
              </w:rPr>
            </w:pPr>
            <w:r w:rsidRPr="00781DE1">
              <w:rPr>
                <w:rFonts w:cstheme="minorHAnsi"/>
                <w:b/>
                <w:bCs/>
                <w:lang w:eastAsia="lt-LT"/>
              </w:rPr>
              <w:t>Eil. Nr. </w:t>
            </w:r>
          </w:p>
        </w:tc>
        <w:tc>
          <w:tcPr>
            <w:tcW w:w="3718" w:type="dxa"/>
            <w:gridSpan w:val="2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EEC4F5" w14:textId="77777777" w:rsidR="00281DDD" w:rsidRPr="00781DE1" w:rsidRDefault="00281DDD" w:rsidP="00281DDD">
            <w:pPr>
              <w:spacing w:after="0"/>
              <w:jc w:val="center"/>
              <w:textAlignment w:val="baseline"/>
              <w:rPr>
                <w:rFonts w:cstheme="minorHAnsi"/>
                <w:b/>
                <w:bCs/>
                <w:lang w:eastAsia="lt-LT"/>
              </w:rPr>
            </w:pPr>
            <w:r w:rsidRPr="00781DE1">
              <w:rPr>
                <w:rFonts w:cstheme="minorHAnsi"/>
                <w:b/>
                <w:bCs/>
                <w:lang w:eastAsia="lt-LT"/>
              </w:rPr>
              <w:t>Techniniai parametrai ir reikalavimai </w:t>
            </w:r>
          </w:p>
        </w:tc>
        <w:tc>
          <w:tcPr>
            <w:tcW w:w="482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06CBF6" w14:textId="77777777" w:rsidR="00281DDD" w:rsidRPr="00781DE1" w:rsidRDefault="00281DDD" w:rsidP="00281DDD">
            <w:pPr>
              <w:spacing w:after="0"/>
              <w:jc w:val="center"/>
              <w:textAlignment w:val="baseline"/>
              <w:rPr>
                <w:rFonts w:cstheme="minorHAnsi"/>
                <w:b/>
                <w:bCs/>
                <w:lang w:eastAsia="lt-LT"/>
              </w:rPr>
            </w:pPr>
            <w:r w:rsidRPr="00781DE1">
              <w:rPr>
                <w:rFonts w:cstheme="minorHAnsi"/>
                <w:b/>
                <w:bCs/>
                <w:lang w:eastAsia="lt-LT"/>
              </w:rPr>
              <w:t>Dydis, sąlyga </w:t>
            </w:r>
          </w:p>
        </w:tc>
        <w:tc>
          <w:tcPr>
            <w:tcW w:w="2024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78202" w14:textId="25C4C22C" w:rsidR="00281DDD" w:rsidRPr="00781DE1" w:rsidRDefault="00281DDD" w:rsidP="00281DDD">
            <w:pPr>
              <w:spacing w:after="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b/>
                <w:bCs/>
              </w:rPr>
              <w:t>Tiekėjas turi pažymėti ar siūloma medžiaga, gaminys Atitinka/Neatitinka techninius parametrus ir reikalavimus</w:t>
            </w:r>
          </w:p>
        </w:tc>
        <w:tc>
          <w:tcPr>
            <w:tcW w:w="2024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99145" w14:textId="0859CE88" w:rsidR="00281DDD" w:rsidRPr="00781DE1" w:rsidRDefault="00281DDD" w:rsidP="00281DDD">
            <w:pPr>
              <w:spacing w:after="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b/>
                <w:bCs/>
              </w:rPr>
              <w:t>Tiekėjas turi nurodyti dokumento pavadinimą ir puslapio numerį medžiagos, gaminio atitikimo patvirtinimui</w:t>
            </w:r>
          </w:p>
        </w:tc>
      </w:tr>
      <w:tr w:rsidR="00281DDD" w:rsidRPr="00781DE1" w14:paraId="7D0E26D1" w14:textId="58B6E5EC" w:rsidTr="00FE29C4">
        <w:trPr>
          <w:trHeight w:val="15"/>
        </w:trPr>
        <w:tc>
          <w:tcPr>
            <w:tcW w:w="629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C1DE15" w14:textId="77777777" w:rsidR="00281DDD" w:rsidRPr="00781DE1" w:rsidRDefault="00281DDD" w:rsidP="00485E27">
            <w:pPr>
              <w:spacing w:after="0"/>
              <w:ind w:left="30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1. </w:t>
            </w:r>
          </w:p>
        </w:tc>
        <w:tc>
          <w:tcPr>
            <w:tcW w:w="3718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719715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Standartas 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BDD719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IEC/EN 60898-1 </w:t>
            </w:r>
          </w:p>
          <w:p w14:paraId="21F1A516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IEC/EN 60947-2 </w:t>
            </w:r>
          </w:p>
          <w:p w14:paraId="4E571003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 xml:space="preserve">IES/EN 61008 – </w:t>
            </w:r>
            <w:proofErr w:type="spellStart"/>
            <w:r w:rsidRPr="00781DE1">
              <w:rPr>
                <w:rFonts w:cstheme="minorHAnsi"/>
                <w:lang w:eastAsia="lt-LT"/>
              </w:rPr>
              <w:t>dif</w:t>
            </w:r>
            <w:proofErr w:type="spellEnd"/>
            <w:r w:rsidRPr="00781DE1">
              <w:rPr>
                <w:rFonts w:cstheme="minorHAnsi"/>
                <w:lang w:eastAsia="lt-LT"/>
              </w:rPr>
              <w:t>. apsaugai </w:t>
            </w: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03C78629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7B9F711D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281DDD" w:rsidRPr="00781DE1" w14:paraId="12B98F7F" w14:textId="2EC35255" w:rsidTr="00FE29C4">
        <w:trPr>
          <w:trHeight w:val="15"/>
        </w:trPr>
        <w:tc>
          <w:tcPr>
            <w:tcW w:w="629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F41710" w14:textId="77777777" w:rsidR="00281DDD" w:rsidRPr="00781DE1" w:rsidRDefault="00281DDD" w:rsidP="00485E27">
            <w:pPr>
              <w:spacing w:after="0"/>
              <w:ind w:left="30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2. </w:t>
            </w:r>
          </w:p>
        </w:tc>
        <w:tc>
          <w:tcPr>
            <w:tcW w:w="3718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259376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Automatiniai jungikliai pažymėti ženklu 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96D6C2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CE </w:t>
            </w: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7CA53BAA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163A56D5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281DDD" w:rsidRPr="00781DE1" w14:paraId="025E91C1" w14:textId="5721D596" w:rsidTr="00FE29C4">
        <w:trPr>
          <w:trHeight w:val="15"/>
        </w:trPr>
        <w:tc>
          <w:tcPr>
            <w:tcW w:w="629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C2A565" w14:textId="77777777" w:rsidR="00281DDD" w:rsidRPr="00781DE1" w:rsidRDefault="00281DDD" w:rsidP="00485E27">
            <w:pPr>
              <w:spacing w:after="0"/>
              <w:ind w:left="30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3. </w:t>
            </w:r>
          </w:p>
        </w:tc>
        <w:tc>
          <w:tcPr>
            <w:tcW w:w="3718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500A1E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Skirtas naudoti 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A0EADA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Uždaroje nešildomoje patalpoje </w:t>
            </w: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0AE25458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480BBBC6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281DDD" w:rsidRPr="00781DE1" w14:paraId="1CDEAAE4" w14:textId="052F846F" w:rsidTr="00FE29C4">
        <w:trPr>
          <w:trHeight w:val="15"/>
        </w:trPr>
        <w:tc>
          <w:tcPr>
            <w:tcW w:w="629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0A4374" w14:textId="77777777" w:rsidR="00281DDD" w:rsidRPr="00781DE1" w:rsidRDefault="00281DDD" w:rsidP="00485E27">
            <w:pPr>
              <w:spacing w:after="0"/>
              <w:ind w:left="30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4. </w:t>
            </w:r>
          </w:p>
        </w:tc>
        <w:tc>
          <w:tcPr>
            <w:tcW w:w="3718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CA5E50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Aplinkos temperatūra: </w:t>
            </w:r>
          </w:p>
          <w:p w14:paraId="4B90CAC5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Eksploatacijos </w:t>
            </w:r>
          </w:p>
          <w:p w14:paraId="0CBFB8A0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Saugojimo temperatūra 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1A92A4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 </w:t>
            </w:r>
          </w:p>
          <w:p w14:paraId="4078601D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-35°C…+70°C </w:t>
            </w:r>
          </w:p>
          <w:p w14:paraId="650C1DC3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-40°C…+85°C </w:t>
            </w: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1D819479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0AF84036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281DDD" w:rsidRPr="00781DE1" w14:paraId="7920EB18" w14:textId="70C41FB2" w:rsidTr="00FE29C4">
        <w:trPr>
          <w:trHeight w:val="15"/>
        </w:trPr>
        <w:tc>
          <w:tcPr>
            <w:tcW w:w="629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4EB9A2" w14:textId="77777777" w:rsidR="00281DDD" w:rsidRPr="00781DE1" w:rsidRDefault="00281DDD" w:rsidP="00485E27">
            <w:pPr>
              <w:spacing w:after="0"/>
              <w:ind w:left="30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 </w:t>
            </w:r>
          </w:p>
        </w:tc>
        <w:tc>
          <w:tcPr>
            <w:tcW w:w="3718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34364B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Testavimo temperatūra pagal IEC/EN 60947-2 </w:t>
            </w:r>
          </w:p>
          <w:p w14:paraId="6613CF28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 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FF31A9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+50°C </w:t>
            </w: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4C2C0F43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2F00E5D4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281DDD" w:rsidRPr="00781DE1" w14:paraId="1387AD05" w14:textId="507DBAB9" w:rsidTr="00FE29C4">
        <w:trPr>
          <w:trHeight w:val="15"/>
        </w:trPr>
        <w:tc>
          <w:tcPr>
            <w:tcW w:w="629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E7FB97" w14:textId="77777777" w:rsidR="00281DDD" w:rsidRPr="00781DE1" w:rsidRDefault="00281DDD" w:rsidP="00485E27">
            <w:pPr>
              <w:spacing w:after="0"/>
              <w:ind w:left="30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5. </w:t>
            </w:r>
          </w:p>
        </w:tc>
        <w:tc>
          <w:tcPr>
            <w:tcW w:w="3718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ABC412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Santykinė oro drėgmė 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8DB5E3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≤95% </w:t>
            </w: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5CAB4B1E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02713AB4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281DDD" w:rsidRPr="00781DE1" w14:paraId="4778544F" w14:textId="4CE5C9A8" w:rsidTr="00FE29C4">
        <w:trPr>
          <w:trHeight w:val="15"/>
        </w:trPr>
        <w:tc>
          <w:tcPr>
            <w:tcW w:w="629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54D7D" w14:textId="77777777" w:rsidR="00281DDD" w:rsidRPr="00781DE1" w:rsidRDefault="00281DDD" w:rsidP="00485E27">
            <w:pPr>
              <w:spacing w:after="0"/>
              <w:ind w:left="30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6. </w:t>
            </w:r>
          </w:p>
        </w:tc>
        <w:tc>
          <w:tcPr>
            <w:tcW w:w="3718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AA8DA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Pastatymo aukštis virš jūros lygio 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AC7103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≤1000m </w:t>
            </w: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337C8726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267609B4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281DDD" w:rsidRPr="00781DE1" w14:paraId="72043238" w14:textId="195EF671" w:rsidTr="00FE29C4">
        <w:trPr>
          <w:trHeight w:val="15"/>
        </w:trPr>
        <w:tc>
          <w:tcPr>
            <w:tcW w:w="629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47464B" w14:textId="77777777" w:rsidR="00281DDD" w:rsidRPr="00781DE1" w:rsidRDefault="00281DDD" w:rsidP="00485E27">
            <w:pPr>
              <w:spacing w:after="0"/>
              <w:ind w:left="30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7. </w:t>
            </w:r>
          </w:p>
        </w:tc>
        <w:tc>
          <w:tcPr>
            <w:tcW w:w="3718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60A528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Vardinė įtampa 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ACB762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230V/440VAC </w:t>
            </w: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46627035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6B20FB6E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281DDD" w:rsidRPr="00781DE1" w14:paraId="78C676B3" w14:textId="6B5A9582" w:rsidTr="00FE29C4">
        <w:trPr>
          <w:trHeight w:val="15"/>
        </w:trPr>
        <w:tc>
          <w:tcPr>
            <w:tcW w:w="629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0785DB" w14:textId="77777777" w:rsidR="00281DDD" w:rsidRPr="00781DE1" w:rsidRDefault="00281DDD" w:rsidP="00485E27">
            <w:pPr>
              <w:spacing w:after="0"/>
              <w:ind w:left="30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lastRenderedPageBreak/>
              <w:t>8. </w:t>
            </w:r>
          </w:p>
        </w:tc>
        <w:tc>
          <w:tcPr>
            <w:tcW w:w="3718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A6F19D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Maksimalioji įtampa AC 50/60 Hz 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8FB959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440V </w:t>
            </w: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0A691A7C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0D268175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281DDD" w:rsidRPr="00781DE1" w14:paraId="778957D5" w14:textId="19412845" w:rsidTr="00FE29C4">
        <w:trPr>
          <w:trHeight w:val="15"/>
        </w:trPr>
        <w:tc>
          <w:tcPr>
            <w:tcW w:w="629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C4BC64" w14:textId="77777777" w:rsidR="00281DDD" w:rsidRPr="00781DE1" w:rsidRDefault="00281DDD" w:rsidP="00485E27">
            <w:pPr>
              <w:spacing w:after="0"/>
              <w:ind w:left="30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9. </w:t>
            </w:r>
          </w:p>
        </w:tc>
        <w:tc>
          <w:tcPr>
            <w:tcW w:w="3718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7C42D6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Minimali įtampa AC 50/60 Hz 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1CE4FC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12V </w:t>
            </w: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46B44388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73B28C78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281DDD" w:rsidRPr="00781DE1" w14:paraId="44131E75" w14:textId="23C3DAA5" w:rsidTr="00FE29C4">
        <w:trPr>
          <w:trHeight w:val="15"/>
        </w:trPr>
        <w:tc>
          <w:tcPr>
            <w:tcW w:w="629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FB80BC" w14:textId="77777777" w:rsidR="00281DDD" w:rsidRPr="00781DE1" w:rsidRDefault="00281DDD" w:rsidP="00485E27">
            <w:pPr>
              <w:spacing w:after="0"/>
              <w:ind w:left="30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10. </w:t>
            </w:r>
          </w:p>
        </w:tc>
        <w:tc>
          <w:tcPr>
            <w:tcW w:w="3718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869DF6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Vardinis dažnis 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66D556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50Hz </w:t>
            </w: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7929E0BB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2BA7B9F1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281DDD" w:rsidRPr="00781DE1" w14:paraId="4B4E85B0" w14:textId="5C952FC3" w:rsidTr="00FE29C4">
        <w:trPr>
          <w:trHeight w:val="15"/>
        </w:trPr>
        <w:tc>
          <w:tcPr>
            <w:tcW w:w="629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843CA8" w14:textId="77777777" w:rsidR="00281DDD" w:rsidRPr="00781DE1" w:rsidRDefault="00281DDD" w:rsidP="00485E27">
            <w:pPr>
              <w:spacing w:after="0"/>
              <w:ind w:left="30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11. </w:t>
            </w:r>
          </w:p>
        </w:tc>
        <w:tc>
          <w:tcPr>
            <w:tcW w:w="3718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17BDD0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Vardinė izoliacijos įtampa 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D9CB05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500V </w:t>
            </w: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3AA86F46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6256242E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281DDD" w:rsidRPr="00781DE1" w14:paraId="598FE49F" w14:textId="1DB6D879" w:rsidTr="00FE29C4">
        <w:trPr>
          <w:trHeight w:val="15"/>
        </w:trPr>
        <w:tc>
          <w:tcPr>
            <w:tcW w:w="629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6B88FB" w14:textId="77777777" w:rsidR="00281DDD" w:rsidRPr="00781DE1" w:rsidRDefault="00281DDD" w:rsidP="00485E27">
            <w:pPr>
              <w:spacing w:after="0"/>
              <w:ind w:left="30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12. </w:t>
            </w:r>
          </w:p>
        </w:tc>
        <w:tc>
          <w:tcPr>
            <w:tcW w:w="3718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72C912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Vardinė impulsinė įtampa 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9880BF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 xml:space="preserve">6 </w:t>
            </w:r>
            <w:proofErr w:type="spellStart"/>
            <w:r w:rsidRPr="00781DE1">
              <w:rPr>
                <w:rFonts w:cstheme="minorHAnsi"/>
                <w:lang w:eastAsia="lt-LT"/>
              </w:rPr>
              <w:t>kV</w:t>
            </w:r>
            <w:proofErr w:type="spellEnd"/>
            <w:r w:rsidRPr="00781DE1">
              <w:rPr>
                <w:rFonts w:cstheme="minorHAnsi"/>
                <w:lang w:eastAsia="lt-LT"/>
              </w:rPr>
              <w:t> </w:t>
            </w: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237441D1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0A9B52AE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281DDD" w:rsidRPr="00781DE1" w14:paraId="5E6597A6" w14:textId="03BFA3F2" w:rsidTr="00FE29C4">
        <w:trPr>
          <w:trHeight w:val="390"/>
        </w:trPr>
        <w:tc>
          <w:tcPr>
            <w:tcW w:w="629" w:type="dxa"/>
            <w:vMerge w:val="restart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427B50" w14:textId="77777777" w:rsidR="00281DDD" w:rsidRPr="00781DE1" w:rsidRDefault="00281DDD" w:rsidP="00485E27">
            <w:pPr>
              <w:spacing w:after="0"/>
              <w:ind w:left="30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13. </w:t>
            </w:r>
          </w:p>
        </w:tc>
        <w:tc>
          <w:tcPr>
            <w:tcW w:w="2005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814D7C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Sąlygos, kurias turi atitikti gaminiai 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8641FA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IEC 60068-2-78 drėgmė 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9DD0F1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40</w:t>
            </w:r>
            <w:r w:rsidRPr="00781DE1">
              <w:rPr>
                <w:rFonts w:cstheme="minorHAnsi"/>
                <w:vertAlign w:val="superscript"/>
                <w:lang w:eastAsia="lt-LT"/>
              </w:rPr>
              <w:t>0</w:t>
            </w:r>
            <w:r w:rsidRPr="00781DE1">
              <w:rPr>
                <w:rFonts w:cstheme="minorHAnsi"/>
                <w:lang w:eastAsia="lt-LT"/>
              </w:rPr>
              <w:t>C 93% drėgnumas </w:t>
            </w: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2F6C14F1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6A01405F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281DDD" w:rsidRPr="00781DE1" w14:paraId="509767A9" w14:textId="4D0F64F6" w:rsidTr="00FE29C4">
        <w:trPr>
          <w:trHeight w:val="360"/>
        </w:trPr>
        <w:tc>
          <w:tcPr>
            <w:tcW w:w="629" w:type="dxa"/>
            <w:vMerge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779CEF" w14:textId="77777777" w:rsidR="00281DDD" w:rsidRPr="00781DE1" w:rsidRDefault="00281DDD" w:rsidP="00485E27">
            <w:pPr>
              <w:spacing w:after="0"/>
              <w:rPr>
                <w:rFonts w:cstheme="minorHAnsi"/>
                <w:lang w:eastAsia="lt-LT"/>
              </w:rPr>
            </w:pPr>
          </w:p>
        </w:tc>
        <w:tc>
          <w:tcPr>
            <w:tcW w:w="2005" w:type="dxa"/>
            <w:vMerge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CC70AA" w14:textId="77777777" w:rsidR="00281DDD" w:rsidRPr="00781DE1" w:rsidRDefault="00281DDD" w:rsidP="00485E27">
            <w:pPr>
              <w:spacing w:after="0"/>
              <w:rPr>
                <w:rFonts w:cstheme="minorHAnsi"/>
                <w:lang w:eastAsia="lt-LT"/>
              </w:rPr>
            </w:pP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0AFCB5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IEC 60068.2.52 sūrus rūkas 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8D6227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Pavojingumo 2 klasė( Jūrinė aplinka) / </w:t>
            </w:r>
          </w:p>
          <w:p w14:paraId="75FB470F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Kaitimas, pralaidumas nepasikeitęs/ </w:t>
            </w:r>
          </w:p>
          <w:p w14:paraId="43E202EF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jokios korozijos </w:t>
            </w: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2F274B6E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62A11326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281DDD" w:rsidRPr="00781DE1" w14:paraId="0CF772A6" w14:textId="58687437" w:rsidTr="00FE29C4">
        <w:trPr>
          <w:trHeight w:val="525"/>
        </w:trPr>
        <w:tc>
          <w:tcPr>
            <w:tcW w:w="629" w:type="dxa"/>
            <w:vMerge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709A41" w14:textId="77777777" w:rsidR="00281DDD" w:rsidRPr="00781DE1" w:rsidRDefault="00281DDD" w:rsidP="00485E27">
            <w:pPr>
              <w:spacing w:after="0"/>
              <w:rPr>
                <w:rFonts w:cstheme="minorHAnsi"/>
                <w:lang w:eastAsia="lt-LT"/>
              </w:rPr>
            </w:pPr>
          </w:p>
        </w:tc>
        <w:tc>
          <w:tcPr>
            <w:tcW w:w="2005" w:type="dxa"/>
            <w:vMerge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DAA3FB" w14:textId="77777777" w:rsidR="00281DDD" w:rsidRPr="00781DE1" w:rsidRDefault="00281DDD" w:rsidP="00485E27">
            <w:pPr>
              <w:spacing w:after="0"/>
              <w:rPr>
                <w:rFonts w:cstheme="minorHAnsi"/>
                <w:lang w:eastAsia="lt-LT"/>
              </w:rPr>
            </w:pP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D18B08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IEC 60721-3-3 Korozija atmosferoje 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CF8A3F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3C2 klasifikacija( miesto aplinka, kurioje yra išvystyta pramonė ir intensyvus eismas)  </w:t>
            </w: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4A180BC3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3A3F52E6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281DDD" w:rsidRPr="00781DE1" w14:paraId="0A41BAAF" w14:textId="2A5C1121" w:rsidTr="00FE29C4">
        <w:trPr>
          <w:trHeight w:val="345"/>
        </w:trPr>
        <w:tc>
          <w:tcPr>
            <w:tcW w:w="629" w:type="dxa"/>
            <w:vMerge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F60307" w14:textId="77777777" w:rsidR="00281DDD" w:rsidRPr="00781DE1" w:rsidRDefault="00281DDD" w:rsidP="00485E27">
            <w:pPr>
              <w:spacing w:after="0"/>
              <w:rPr>
                <w:rFonts w:cstheme="minorHAnsi"/>
                <w:lang w:eastAsia="lt-LT"/>
              </w:rPr>
            </w:pPr>
          </w:p>
        </w:tc>
        <w:tc>
          <w:tcPr>
            <w:tcW w:w="2005" w:type="dxa"/>
            <w:vMerge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DEEA46" w14:textId="77777777" w:rsidR="00281DDD" w:rsidRPr="00781DE1" w:rsidRDefault="00281DDD" w:rsidP="00485E27">
            <w:pPr>
              <w:spacing w:after="0"/>
              <w:rPr>
                <w:rFonts w:cstheme="minorHAnsi"/>
                <w:lang w:eastAsia="lt-LT"/>
              </w:rPr>
            </w:pP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CE6B41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IEC 60721-3-3 Korozija atmosferoje 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F55EC7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Uždarų plaukimo baseinų aplinka  </w:t>
            </w: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57BC8D2B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2909F515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281DDD" w:rsidRPr="00781DE1" w14:paraId="3E047B44" w14:textId="7E0BF526" w:rsidTr="00FE29C4">
        <w:trPr>
          <w:trHeight w:val="690"/>
        </w:trPr>
        <w:tc>
          <w:tcPr>
            <w:tcW w:w="629" w:type="dxa"/>
            <w:vMerge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A37C81" w14:textId="77777777" w:rsidR="00281DDD" w:rsidRPr="00781DE1" w:rsidRDefault="00281DDD" w:rsidP="00485E27">
            <w:pPr>
              <w:spacing w:after="0"/>
              <w:rPr>
                <w:rFonts w:cstheme="minorHAnsi"/>
                <w:lang w:eastAsia="lt-LT"/>
              </w:rPr>
            </w:pPr>
          </w:p>
        </w:tc>
        <w:tc>
          <w:tcPr>
            <w:tcW w:w="2005" w:type="dxa"/>
            <w:vMerge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EC2BCB" w14:textId="77777777" w:rsidR="00281DDD" w:rsidRPr="00781DE1" w:rsidRDefault="00281DDD" w:rsidP="00485E27">
            <w:pPr>
              <w:spacing w:after="0"/>
              <w:rPr>
                <w:rFonts w:cstheme="minorHAnsi"/>
                <w:lang w:eastAsia="lt-LT"/>
              </w:rPr>
            </w:pP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58D6CD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IEC60721-3-3 Vibracija ir smūgiai. 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3537F5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3M4 klasė: pramoninė aplinka su didelės vibracijos galimybe (</w:t>
            </w:r>
            <w:proofErr w:type="spellStart"/>
            <w:r w:rsidRPr="00781DE1">
              <w:rPr>
                <w:rFonts w:cstheme="minorHAnsi"/>
                <w:lang w:eastAsia="lt-LT"/>
              </w:rPr>
              <w:t>pvz</w:t>
            </w:r>
            <w:proofErr w:type="spellEnd"/>
            <w:r w:rsidRPr="00781DE1">
              <w:rPr>
                <w:rFonts w:cstheme="minorHAnsi"/>
                <w:lang w:eastAsia="lt-LT"/>
              </w:rPr>
              <w:t xml:space="preserve"> :arti mašinos, arti judančių transporto priemonių/ </w:t>
            </w:r>
          </w:p>
          <w:p w14:paraId="22B0A8C4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 Nenutraukiamas maitinimas / </w:t>
            </w:r>
          </w:p>
          <w:p w14:paraId="6E473D38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 nesuveikia </w:t>
            </w: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1C296938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2BC8C0CC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281DDD" w:rsidRPr="00781DE1" w14:paraId="7A21ECCE" w14:textId="4F990DAD" w:rsidTr="00FE29C4">
        <w:trPr>
          <w:trHeight w:val="525"/>
        </w:trPr>
        <w:tc>
          <w:tcPr>
            <w:tcW w:w="629" w:type="dxa"/>
            <w:vMerge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F9A529" w14:textId="77777777" w:rsidR="00281DDD" w:rsidRPr="00781DE1" w:rsidRDefault="00281DDD" w:rsidP="00485E27">
            <w:pPr>
              <w:spacing w:after="0"/>
              <w:rPr>
                <w:rFonts w:cstheme="minorHAnsi"/>
                <w:lang w:eastAsia="lt-LT"/>
              </w:rPr>
            </w:pPr>
          </w:p>
        </w:tc>
        <w:tc>
          <w:tcPr>
            <w:tcW w:w="2005" w:type="dxa"/>
            <w:vMerge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41FE59" w14:textId="77777777" w:rsidR="00281DDD" w:rsidRPr="00781DE1" w:rsidRDefault="00281DDD" w:rsidP="00485E27">
            <w:pPr>
              <w:spacing w:after="0"/>
              <w:rPr>
                <w:rFonts w:cstheme="minorHAnsi"/>
                <w:lang w:eastAsia="lt-LT"/>
              </w:rPr>
            </w:pP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757C1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IEC 60068-2-6 Vibracija 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7E3C29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Amplitudė :3,5mm, Pagreitėjimas 1g, Kryptis: 3 ašys. Dažnis nuo 5 iki 300Hz/ </w:t>
            </w:r>
          </w:p>
          <w:p w14:paraId="65D6E1CF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 Nenutraukiamas maitinimas /  </w:t>
            </w:r>
          </w:p>
          <w:p w14:paraId="7FA1B822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nesuveikia </w:t>
            </w: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194DD5B4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3DAE8F33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281DDD" w:rsidRPr="00781DE1" w14:paraId="4010BEDC" w14:textId="6CB859D6" w:rsidTr="00FE29C4">
        <w:trPr>
          <w:trHeight w:val="165"/>
        </w:trPr>
        <w:tc>
          <w:tcPr>
            <w:tcW w:w="629" w:type="dxa"/>
            <w:vMerge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868FCE" w14:textId="77777777" w:rsidR="00281DDD" w:rsidRPr="00781DE1" w:rsidRDefault="00281DDD" w:rsidP="00485E27">
            <w:pPr>
              <w:spacing w:after="0"/>
              <w:rPr>
                <w:rFonts w:cstheme="minorHAnsi"/>
                <w:lang w:eastAsia="lt-LT"/>
              </w:rPr>
            </w:pPr>
          </w:p>
        </w:tc>
        <w:tc>
          <w:tcPr>
            <w:tcW w:w="2005" w:type="dxa"/>
            <w:vMerge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4773C6" w14:textId="77777777" w:rsidR="00281DDD" w:rsidRPr="00781DE1" w:rsidRDefault="00281DDD" w:rsidP="00485E27">
            <w:pPr>
              <w:spacing w:after="0"/>
              <w:rPr>
                <w:rFonts w:cstheme="minorHAnsi"/>
                <w:lang w:eastAsia="lt-LT"/>
              </w:rPr>
            </w:pP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317DFF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IEC 60068-2-27 Smūgiai (daugkartiniai) 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BB9559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 xml:space="preserve">Pagreitėjimas 15g, impulso trukmė 6 </w:t>
            </w:r>
            <w:proofErr w:type="spellStart"/>
            <w:r w:rsidRPr="00781DE1">
              <w:rPr>
                <w:rFonts w:cstheme="minorHAnsi"/>
                <w:lang w:eastAsia="lt-LT"/>
              </w:rPr>
              <w:t>ms</w:t>
            </w:r>
            <w:proofErr w:type="spellEnd"/>
            <w:r w:rsidRPr="00781DE1">
              <w:rPr>
                <w:rFonts w:cstheme="minorHAnsi"/>
                <w:lang w:eastAsia="lt-LT"/>
              </w:rPr>
              <w:t xml:space="preserve"> Nenutraukiamas maitinimas /  </w:t>
            </w:r>
          </w:p>
          <w:p w14:paraId="535D5EF5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proofErr w:type="spellStart"/>
            <w:r w:rsidRPr="00781DE1">
              <w:rPr>
                <w:rFonts w:cstheme="minorHAnsi"/>
                <w:lang w:eastAsia="lt-LT"/>
              </w:rPr>
              <w:t>nesuveike</w:t>
            </w:r>
            <w:proofErr w:type="spellEnd"/>
            <w:r w:rsidRPr="00781DE1">
              <w:rPr>
                <w:rFonts w:cstheme="minorHAnsi"/>
                <w:lang w:eastAsia="lt-LT"/>
              </w:rPr>
              <w:t> </w:t>
            </w: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1FEF1C1C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775B5D6D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281DDD" w:rsidRPr="00781DE1" w14:paraId="11E8B3F2" w14:textId="071C1404" w:rsidTr="00FE29C4">
        <w:trPr>
          <w:trHeight w:val="285"/>
        </w:trPr>
        <w:tc>
          <w:tcPr>
            <w:tcW w:w="629" w:type="dxa"/>
            <w:vMerge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76E04D" w14:textId="77777777" w:rsidR="00281DDD" w:rsidRPr="00781DE1" w:rsidRDefault="00281DDD" w:rsidP="00485E27">
            <w:pPr>
              <w:spacing w:after="0"/>
              <w:rPr>
                <w:rFonts w:cstheme="minorHAnsi"/>
                <w:lang w:eastAsia="lt-LT"/>
              </w:rPr>
            </w:pPr>
          </w:p>
        </w:tc>
        <w:tc>
          <w:tcPr>
            <w:tcW w:w="2005" w:type="dxa"/>
            <w:vMerge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87D6C5" w14:textId="77777777" w:rsidR="00281DDD" w:rsidRPr="00781DE1" w:rsidRDefault="00281DDD" w:rsidP="00485E27">
            <w:pPr>
              <w:spacing w:after="0"/>
              <w:rPr>
                <w:rFonts w:cstheme="minorHAnsi"/>
                <w:lang w:eastAsia="lt-LT"/>
              </w:rPr>
            </w:pP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471383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IEC 60068-2-27 Smūgis 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C48185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Pagreitėjimas 15g, impulso trukmė 11ms Nenutraukiamas maitinimas /  </w:t>
            </w:r>
          </w:p>
          <w:p w14:paraId="54A9D1F6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nesuveikia </w:t>
            </w: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7345013B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5B3882D7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281DDD" w:rsidRPr="00781DE1" w14:paraId="7387A1BA" w14:textId="22006473" w:rsidTr="00FE29C4">
        <w:trPr>
          <w:trHeight w:val="285"/>
        </w:trPr>
        <w:tc>
          <w:tcPr>
            <w:tcW w:w="629" w:type="dxa"/>
            <w:vMerge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4BFBC5" w14:textId="77777777" w:rsidR="00281DDD" w:rsidRPr="00781DE1" w:rsidRDefault="00281DDD" w:rsidP="00485E27">
            <w:pPr>
              <w:spacing w:after="0"/>
              <w:rPr>
                <w:rFonts w:cstheme="minorHAnsi"/>
                <w:lang w:eastAsia="lt-LT"/>
              </w:rPr>
            </w:pPr>
          </w:p>
        </w:tc>
        <w:tc>
          <w:tcPr>
            <w:tcW w:w="2005" w:type="dxa"/>
            <w:vMerge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067887" w14:textId="77777777" w:rsidR="00281DDD" w:rsidRPr="00781DE1" w:rsidRDefault="00281DDD" w:rsidP="00485E27">
            <w:pPr>
              <w:spacing w:after="0"/>
              <w:rPr>
                <w:rFonts w:cstheme="minorHAnsi"/>
                <w:lang w:eastAsia="lt-LT"/>
              </w:rPr>
            </w:pP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4AA337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IEC 62262 poveikis i prietaisą 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645C74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IK07 :5 smūgiai 0.5J/  </w:t>
            </w:r>
          </w:p>
          <w:p w14:paraId="3F3BC880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apsaugos laipsnis nepakitęs </w:t>
            </w: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5DC7528D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041A4A4D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281DDD" w:rsidRPr="00781DE1" w14:paraId="470932BD" w14:textId="7FA11A20" w:rsidTr="00FE29C4">
        <w:trPr>
          <w:trHeight w:val="165"/>
        </w:trPr>
        <w:tc>
          <w:tcPr>
            <w:tcW w:w="629" w:type="dxa"/>
            <w:vMerge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54447F" w14:textId="77777777" w:rsidR="00281DDD" w:rsidRPr="00781DE1" w:rsidRDefault="00281DDD" w:rsidP="00485E27">
            <w:pPr>
              <w:spacing w:after="0"/>
              <w:rPr>
                <w:rFonts w:cstheme="minorHAnsi"/>
                <w:lang w:eastAsia="lt-LT"/>
              </w:rPr>
            </w:pPr>
          </w:p>
        </w:tc>
        <w:tc>
          <w:tcPr>
            <w:tcW w:w="2005" w:type="dxa"/>
            <w:vMerge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D49393" w14:textId="77777777" w:rsidR="00281DDD" w:rsidRPr="00781DE1" w:rsidRDefault="00281DDD" w:rsidP="00485E27">
            <w:pPr>
              <w:spacing w:after="0"/>
              <w:rPr>
                <w:rFonts w:cstheme="minorHAnsi"/>
                <w:lang w:eastAsia="lt-LT"/>
              </w:rPr>
            </w:pP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2E6DA2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IEC 60068-2-32 kritimas 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30A3D0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0.8m ant betoninių grindų/ apsaugos laipsnis nepakitęs </w:t>
            </w: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7CBABA0E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627439A1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281DDD" w:rsidRPr="00781DE1" w14:paraId="5C03B796" w14:textId="1FD3C702" w:rsidTr="00FE29C4">
        <w:trPr>
          <w:trHeight w:val="15"/>
        </w:trPr>
        <w:tc>
          <w:tcPr>
            <w:tcW w:w="629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EC54C7" w14:textId="77777777" w:rsidR="00281DDD" w:rsidRPr="00781DE1" w:rsidRDefault="00281DDD" w:rsidP="00485E27">
            <w:pPr>
              <w:spacing w:after="0"/>
              <w:ind w:left="30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14. </w:t>
            </w:r>
          </w:p>
        </w:tc>
        <w:tc>
          <w:tcPr>
            <w:tcW w:w="3718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7D2125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Izoliacijos klasė, pagal IEC 60364 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6D73E4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2 </w:t>
            </w: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39E80DB5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1A865253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281DDD" w:rsidRPr="00781DE1" w14:paraId="28DDEB6A" w14:textId="2E10EF47" w:rsidTr="00FE29C4">
        <w:trPr>
          <w:trHeight w:val="15"/>
        </w:trPr>
        <w:tc>
          <w:tcPr>
            <w:tcW w:w="629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A6D375" w14:textId="77777777" w:rsidR="00281DDD" w:rsidRPr="00781DE1" w:rsidRDefault="00281DDD" w:rsidP="00485E27">
            <w:pPr>
              <w:spacing w:after="0"/>
              <w:ind w:left="30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15. </w:t>
            </w:r>
          </w:p>
        </w:tc>
        <w:tc>
          <w:tcPr>
            <w:tcW w:w="3718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0ADA70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Užterštumo laipsnis 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6AD79A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3 </w:t>
            </w: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618FF83A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5AB84850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281DDD" w:rsidRPr="00781DE1" w14:paraId="02789127" w14:textId="6ABB16E0" w:rsidTr="00FE29C4">
        <w:trPr>
          <w:trHeight w:val="15"/>
        </w:trPr>
        <w:tc>
          <w:tcPr>
            <w:tcW w:w="629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9D0B63" w14:textId="77777777" w:rsidR="00281DDD" w:rsidRPr="00781DE1" w:rsidRDefault="00281DDD" w:rsidP="00485E27">
            <w:pPr>
              <w:spacing w:after="0"/>
              <w:ind w:left="30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16. </w:t>
            </w:r>
          </w:p>
        </w:tc>
        <w:tc>
          <w:tcPr>
            <w:tcW w:w="3718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CAB28C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Suveikimo indikatorius 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30A00B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linijos perkrova, trumpas jungimas </w:t>
            </w: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14B9C71E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26698C35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281DDD" w:rsidRPr="00781DE1" w14:paraId="132B7A63" w14:textId="3A349842" w:rsidTr="00FE29C4">
        <w:trPr>
          <w:trHeight w:val="15"/>
        </w:trPr>
        <w:tc>
          <w:tcPr>
            <w:tcW w:w="629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653FC3" w14:textId="77777777" w:rsidR="00281DDD" w:rsidRPr="00781DE1" w:rsidRDefault="00281DDD" w:rsidP="00485E27">
            <w:pPr>
              <w:spacing w:after="0"/>
              <w:ind w:left="30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17. </w:t>
            </w:r>
          </w:p>
        </w:tc>
        <w:tc>
          <w:tcPr>
            <w:tcW w:w="3718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4BF754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Vardinė srovė 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5C3A0A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Nurodomas užsakant:  </w:t>
            </w: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634CAC08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0EC1EF00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281DDD" w:rsidRPr="00781DE1" w14:paraId="0C37528F" w14:textId="40FA905E" w:rsidTr="00FE29C4">
        <w:trPr>
          <w:trHeight w:val="15"/>
        </w:trPr>
        <w:tc>
          <w:tcPr>
            <w:tcW w:w="629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02D8E6" w14:textId="77777777" w:rsidR="00281DDD" w:rsidRPr="00781DE1" w:rsidRDefault="00281DDD" w:rsidP="00485E27">
            <w:pPr>
              <w:spacing w:after="0"/>
              <w:ind w:left="30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18. </w:t>
            </w:r>
          </w:p>
        </w:tc>
        <w:tc>
          <w:tcPr>
            <w:tcW w:w="3718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47941F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Atjungimo geba pagal IEC/EN 60898-1 </w:t>
            </w:r>
          </w:p>
          <w:p w14:paraId="730A3550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standartą 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AC25E9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Nurodomas užsakant: 10kA,15kA </w:t>
            </w: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6B5797C3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678136EB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281DDD" w:rsidRPr="00781DE1" w14:paraId="3ACC50F8" w14:textId="6324CE3B" w:rsidTr="00FE29C4">
        <w:trPr>
          <w:trHeight w:val="15"/>
        </w:trPr>
        <w:tc>
          <w:tcPr>
            <w:tcW w:w="629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66F58A" w14:textId="77777777" w:rsidR="00281DDD" w:rsidRPr="00781DE1" w:rsidRDefault="00281DDD" w:rsidP="00485E27">
            <w:pPr>
              <w:spacing w:after="0"/>
              <w:ind w:left="30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19. </w:t>
            </w:r>
          </w:p>
        </w:tc>
        <w:tc>
          <w:tcPr>
            <w:tcW w:w="3718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E694D0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Atjungimo geba pagal IEC/EN 60947-2 </w:t>
            </w:r>
          </w:p>
          <w:p w14:paraId="19E7B5B3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standartą 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32481A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Nurodomas užsakant:  </w:t>
            </w:r>
          </w:p>
          <w:p w14:paraId="4904F080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10kA(6-63A) 50kA(0.5-4A):  </w:t>
            </w:r>
          </w:p>
          <w:p w14:paraId="5D8B3D48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15kA(6-63A) 70kA(0.5-4A):  </w:t>
            </w:r>
          </w:p>
          <w:p w14:paraId="41BAEABE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15kA(50-63A) 20kA(32-40A) 25kA(6-25A) 100kA(0.5-4A) </w:t>
            </w: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589D416F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160886C0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281DDD" w:rsidRPr="00781DE1" w14:paraId="71493A77" w14:textId="60263B01" w:rsidTr="00FE29C4">
        <w:trPr>
          <w:trHeight w:val="15"/>
        </w:trPr>
        <w:tc>
          <w:tcPr>
            <w:tcW w:w="629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4AFAAE" w14:textId="77777777" w:rsidR="00281DDD" w:rsidRPr="00781DE1" w:rsidRDefault="00281DDD" w:rsidP="00485E27">
            <w:pPr>
              <w:spacing w:after="0"/>
              <w:ind w:left="30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20. </w:t>
            </w:r>
          </w:p>
        </w:tc>
        <w:tc>
          <w:tcPr>
            <w:tcW w:w="3718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7FD515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Atsparumas susidėvėjimui (darbo ciklų skaičius): 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1E415F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Elektrinis - 10000; </w:t>
            </w:r>
          </w:p>
          <w:p w14:paraId="40BEC2F0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Mechaninis - 20000. </w:t>
            </w: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000DD8CA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35B28B9A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281DDD" w:rsidRPr="00781DE1" w14:paraId="5C26DDC1" w14:textId="1DA25E8D" w:rsidTr="00FE29C4">
        <w:trPr>
          <w:trHeight w:val="15"/>
        </w:trPr>
        <w:tc>
          <w:tcPr>
            <w:tcW w:w="629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54D9CC" w14:textId="77777777" w:rsidR="00281DDD" w:rsidRPr="00781DE1" w:rsidRDefault="00281DDD" w:rsidP="00485E27">
            <w:pPr>
              <w:spacing w:after="0"/>
              <w:ind w:left="30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21. </w:t>
            </w:r>
          </w:p>
        </w:tc>
        <w:tc>
          <w:tcPr>
            <w:tcW w:w="3718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34369C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Atjungimo charakteristika 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1FCDCC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Nurodoma užsakant: C </w:t>
            </w: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441BEEAD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79120543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281DDD" w:rsidRPr="00781DE1" w14:paraId="16529CA9" w14:textId="4360C477" w:rsidTr="00FE29C4">
        <w:trPr>
          <w:trHeight w:val="15"/>
        </w:trPr>
        <w:tc>
          <w:tcPr>
            <w:tcW w:w="629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161C5D" w14:textId="77777777" w:rsidR="00281DDD" w:rsidRPr="00781DE1" w:rsidRDefault="00281DDD" w:rsidP="00485E27">
            <w:pPr>
              <w:spacing w:after="0"/>
              <w:ind w:left="30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22. </w:t>
            </w:r>
          </w:p>
        </w:tc>
        <w:tc>
          <w:tcPr>
            <w:tcW w:w="3718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4B012A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Apsaugos laipsnis pagal IEC 60529 </w:t>
            </w:r>
          </w:p>
          <w:p w14:paraId="617878E1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Tiktai prietaisas </w:t>
            </w:r>
          </w:p>
          <w:p w14:paraId="65C23AA9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Prietaisas moduliniame skydelyje 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5146F3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 </w:t>
            </w:r>
          </w:p>
          <w:p w14:paraId="341BC526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IP20 </w:t>
            </w:r>
          </w:p>
          <w:p w14:paraId="286719B9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IP40  </w:t>
            </w: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636D674F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725DDD13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</w:tbl>
    <w:p w14:paraId="7A50B9AF" w14:textId="77777777" w:rsidR="00C61F42" w:rsidRPr="00781DE1" w:rsidRDefault="00C61F42" w:rsidP="00485E27">
      <w:pPr>
        <w:spacing w:after="0"/>
        <w:textAlignment w:val="baseline"/>
        <w:rPr>
          <w:rFonts w:cstheme="minorHAnsi"/>
          <w:lang w:eastAsia="lt-LT"/>
        </w:rPr>
      </w:pPr>
      <w:r w:rsidRPr="00781DE1">
        <w:rPr>
          <w:rFonts w:cstheme="minorHAnsi"/>
          <w:lang w:eastAsia="lt-LT"/>
        </w:rPr>
        <w:t> </w:t>
      </w:r>
    </w:p>
    <w:p w14:paraId="05F07AEB" w14:textId="77777777" w:rsidR="00C61F42" w:rsidRPr="00781DE1" w:rsidRDefault="00C61F42" w:rsidP="00485E27">
      <w:pPr>
        <w:pStyle w:val="paragraph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75A84516" w14:textId="77455ADF" w:rsidR="00C61F42" w:rsidRPr="00781DE1" w:rsidRDefault="00C61F42" w:rsidP="00485E27">
      <w:pPr>
        <w:pStyle w:val="Heading2"/>
        <w:spacing w:after="0"/>
        <w:rPr>
          <w:rFonts w:asciiTheme="minorHAnsi" w:hAnsiTheme="minorHAnsi" w:cstheme="minorHAnsi"/>
          <w:sz w:val="22"/>
          <w:szCs w:val="22"/>
        </w:rPr>
      </w:pPr>
      <w:bookmarkStart w:id="5" w:name="_Toc495937613"/>
      <w:bookmarkStart w:id="6" w:name="_Toc70061355"/>
      <w:r w:rsidRPr="00781DE1">
        <w:rPr>
          <w:rFonts w:asciiTheme="minorHAnsi" w:hAnsiTheme="minorHAnsi" w:cstheme="minorHAnsi"/>
          <w:sz w:val="22"/>
          <w:szCs w:val="22"/>
        </w:rPr>
        <w:lastRenderedPageBreak/>
        <w:t xml:space="preserve">0,4 </w:t>
      </w:r>
      <w:proofErr w:type="spellStart"/>
      <w:r w:rsidRPr="00781DE1">
        <w:rPr>
          <w:rFonts w:asciiTheme="minorHAnsi" w:hAnsiTheme="minorHAnsi" w:cstheme="minorHAnsi"/>
          <w:sz w:val="22"/>
          <w:szCs w:val="22"/>
        </w:rPr>
        <w:t>kV</w:t>
      </w:r>
      <w:proofErr w:type="spellEnd"/>
      <w:r w:rsidRPr="00781DE1">
        <w:rPr>
          <w:rFonts w:asciiTheme="minorHAnsi" w:hAnsiTheme="minorHAnsi" w:cstheme="minorHAnsi"/>
          <w:sz w:val="22"/>
          <w:szCs w:val="22"/>
        </w:rPr>
        <w:t xml:space="preserve"> ĮTAMPOS 160 – 630 A SROVĖS AUTOMATINIAI JUNGIKLIAI</w:t>
      </w:r>
      <w:r w:rsidR="00184140" w:rsidRPr="00781DE1">
        <w:rPr>
          <w:rFonts w:asciiTheme="minorHAnsi" w:hAnsiTheme="minorHAnsi" w:cstheme="minorHAnsi"/>
          <w:sz w:val="22"/>
          <w:szCs w:val="22"/>
        </w:rPr>
        <w:t>.</w:t>
      </w:r>
      <w:r w:rsidRPr="00781DE1">
        <w:rPr>
          <w:rFonts w:asciiTheme="minorHAnsi" w:hAnsiTheme="minorHAnsi" w:cstheme="minorHAnsi"/>
          <w:sz w:val="22"/>
          <w:szCs w:val="22"/>
        </w:rPr>
        <w:t xml:space="preserve"> TECHNINIAI REIKALAVIMAI</w:t>
      </w:r>
      <w:bookmarkEnd w:id="5"/>
      <w:bookmarkEnd w:id="6"/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0"/>
        <w:gridCol w:w="4642"/>
        <w:gridCol w:w="3900"/>
        <w:gridCol w:w="1843"/>
        <w:gridCol w:w="1843"/>
      </w:tblGrid>
      <w:tr w:rsidR="00281DDD" w:rsidRPr="00781DE1" w14:paraId="17E5D59A" w14:textId="4D82DB6B" w:rsidTr="00FE29C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36F5447" w14:textId="77777777" w:rsidR="00281DDD" w:rsidRPr="00781DE1" w:rsidRDefault="00281DDD" w:rsidP="00281DDD">
            <w:pPr>
              <w:spacing w:after="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b/>
                <w:bCs/>
                <w:lang w:eastAsia="lt-LT"/>
              </w:rPr>
              <w:t>Eil. Nr.</w:t>
            </w:r>
            <w:r w:rsidRPr="00781DE1">
              <w:rPr>
                <w:rFonts w:cstheme="minorHAnsi"/>
                <w:lang w:eastAsia="lt-LT"/>
              </w:rPr>
              <w:t> </w:t>
            </w:r>
          </w:p>
        </w:tc>
        <w:tc>
          <w:tcPr>
            <w:tcW w:w="4642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010839" w14:textId="77777777" w:rsidR="00281DDD" w:rsidRPr="00781DE1" w:rsidRDefault="00281DDD" w:rsidP="00281DDD">
            <w:pPr>
              <w:spacing w:after="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b/>
                <w:bCs/>
                <w:lang w:eastAsia="lt-LT"/>
              </w:rPr>
              <w:t>Techniniai parametrai ir reikalavimai</w:t>
            </w:r>
            <w:r w:rsidRPr="00781DE1">
              <w:rPr>
                <w:rFonts w:cstheme="minorHAnsi"/>
                <w:lang w:eastAsia="lt-LT"/>
              </w:rPr>
              <w:t> </w:t>
            </w:r>
          </w:p>
        </w:tc>
        <w:tc>
          <w:tcPr>
            <w:tcW w:w="390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A56A24" w14:textId="77777777" w:rsidR="00281DDD" w:rsidRPr="00781DE1" w:rsidRDefault="00281DDD" w:rsidP="00281DDD">
            <w:pPr>
              <w:spacing w:after="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b/>
                <w:bCs/>
                <w:lang w:eastAsia="lt-LT"/>
              </w:rPr>
              <w:t>Dydis, sąlyga</w:t>
            </w:r>
            <w:r w:rsidRPr="00781DE1">
              <w:rPr>
                <w:rFonts w:cstheme="minorHAnsi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67FB9" w14:textId="28FDF4EC" w:rsidR="00281DDD" w:rsidRPr="00781DE1" w:rsidRDefault="00281DDD" w:rsidP="00281DDD">
            <w:pPr>
              <w:spacing w:after="0"/>
              <w:jc w:val="center"/>
              <w:textAlignment w:val="baseline"/>
              <w:rPr>
                <w:rFonts w:cstheme="minorHAnsi"/>
                <w:b/>
                <w:bCs/>
                <w:lang w:eastAsia="lt-LT"/>
              </w:rPr>
            </w:pPr>
            <w:r w:rsidRPr="00781DE1">
              <w:rPr>
                <w:rFonts w:cstheme="minorHAnsi"/>
                <w:b/>
                <w:bCs/>
              </w:rPr>
              <w:t>Tiekėjas turi pažymėti ar siūloma medžiaga, gaminys Atitinka/Neatitinka techninius parametrus ir reikalavimus</w:t>
            </w:r>
          </w:p>
        </w:tc>
        <w:tc>
          <w:tcPr>
            <w:tcW w:w="1843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873BC" w14:textId="31A9DAFA" w:rsidR="00281DDD" w:rsidRPr="00781DE1" w:rsidRDefault="00281DDD" w:rsidP="00281DDD">
            <w:pPr>
              <w:spacing w:after="0"/>
              <w:jc w:val="center"/>
              <w:textAlignment w:val="baseline"/>
              <w:rPr>
                <w:rFonts w:cstheme="minorHAnsi"/>
                <w:b/>
                <w:bCs/>
                <w:lang w:eastAsia="lt-LT"/>
              </w:rPr>
            </w:pPr>
            <w:r w:rsidRPr="00781DE1">
              <w:rPr>
                <w:rFonts w:cstheme="minorHAnsi"/>
                <w:b/>
                <w:bCs/>
              </w:rPr>
              <w:t>Tiekėjas turi nurodyti dokumento pavadinimą ir puslapio numerį medžiagos, gaminio atitikimo patvirtinimui</w:t>
            </w:r>
          </w:p>
        </w:tc>
      </w:tr>
      <w:tr w:rsidR="00281DDD" w:rsidRPr="00781DE1" w14:paraId="53CD8D65" w14:textId="1AECC14D" w:rsidTr="00FE29C4"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402559" w14:textId="77777777" w:rsidR="00281DDD" w:rsidRPr="00781DE1" w:rsidRDefault="00281DDD" w:rsidP="00485E27">
            <w:pPr>
              <w:spacing w:after="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eastAsia="Arial" w:cstheme="minorHAnsi"/>
                <w:b/>
                <w:bCs/>
                <w:lang w:eastAsia="lt-LT"/>
              </w:rPr>
              <w:t>1</w:t>
            </w:r>
            <w:r w:rsidRPr="00781DE1">
              <w:rPr>
                <w:rFonts w:eastAsia="Arial" w:cstheme="minorHAnsi"/>
                <w:lang w:eastAsia="lt-LT"/>
              </w:rPr>
              <w:t> </w:t>
            </w:r>
          </w:p>
        </w:tc>
        <w:tc>
          <w:tcPr>
            <w:tcW w:w="464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E5AE36" w14:textId="77777777" w:rsidR="00281DDD" w:rsidRPr="00781DE1" w:rsidRDefault="00281DDD" w:rsidP="00485E27">
            <w:pPr>
              <w:spacing w:after="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eastAsia="Arial" w:cstheme="minorHAnsi"/>
                <w:b/>
                <w:bCs/>
                <w:lang w:eastAsia="lt-LT"/>
              </w:rPr>
              <w:t>2</w:t>
            </w:r>
            <w:r w:rsidRPr="00781DE1">
              <w:rPr>
                <w:rFonts w:eastAsia="Arial" w:cstheme="minorHAnsi"/>
                <w:lang w:eastAsia="lt-LT"/>
              </w:rPr>
              <w:t> 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591027" w14:textId="77777777" w:rsidR="00281DDD" w:rsidRPr="00781DE1" w:rsidRDefault="00281DDD" w:rsidP="00485E27">
            <w:pPr>
              <w:spacing w:after="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eastAsia="Arial" w:cstheme="minorHAnsi"/>
                <w:b/>
                <w:bCs/>
                <w:lang w:eastAsia="lt-LT"/>
              </w:rPr>
              <w:t>3</w:t>
            </w:r>
            <w:r w:rsidRPr="00781DE1">
              <w:rPr>
                <w:rFonts w:eastAsia="Arial" w:cstheme="minorHAnsi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64DF40DF" w14:textId="5C42691B" w:rsidR="00281DDD" w:rsidRPr="00781DE1" w:rsidRDefault="00281DDD" w:rsidP="00485E27">
            <w:pPr>
              <w:spacing w:after="0"/>
              <w:jc w:val="center"/>
              <w:textAlignment w:val="baseline"/>
              <w:rPr>
                <w:rFonts w:eastAsia="Arial" w:cstheme="minorHAnsi"/>
                <w:b/>
                <w:bCs/>
                <w:lang w:eastAsia="lt-LT"/>
              </w:rPr>
            </w:pPr>
            <w:r w:rsidRPr="00781DE1">
              <w:rPr>
                <w:rFonts w:eastAsia="Arial" w:cstheme="minorHAnsi"/>
                <w:b/>
                <w:bCs/>
                <w:lang w:eastAsia="lt-LT"/>
              </w:rPr>
              <w:t>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07C05DD3" w14:textId="7AC72B2A" w:rsidR="00281DDD" w:rsidRPr="00781DE1" w:rsidRDefault="00281DDD" w:rsidP="00485E27">
            <w:pPr>
              <w:spacing w:after="0"/>
              <w:jc w:val="center"/>
              <w:textAlignment w:val="baseline"/>
              <w:rPr>
                <w:rFonts w:eastAsia="Arial" w:cstheme="minorHAnsi"/>
                <w:b/>
                <w:bCs/>
                <w:lang w:eastAsia="lt-LT"/>
              </w:rPr>
            </w:pPr>
            <w:r w:rsidRPr="00781DE1">
              <w:rPr>
                <w:rFonts w:eastAsia="Arial" w:cstheme="minorHAnsi"/>
                <w:b/>
                <w:bCs/>
                <w:lang w:eastAsia="lt-LT"/>
              </w:rPr>
              <w:t>5</w:t>
            </w:r>
          </w:p>
        </w:tc>
      </w:tr>
      <w:tr w:rsidR="00281DDD" w:rsidRPr="00781DE1" w14:paraId="1B2A206C" w14:textId="79DC19A0" w:rsidTr="00FE29C4"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B644BF" w14:textId="77777777" w:rsidR="00281DDD" w:rsidRPr="00781DE1" w:rsidRDefault="00281DDD" w:rsidP="003A4E24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textAlignment w:val="baseline"/>
              <w:rPr>
                <w:rFonts w:eastAsia="Arial" w:cstheme="minorHAnsi"/>
                <w:lang w:eastAsia="lt-LT"/>
              </w:rPr>
            </w:pPr>
            <w:r w:rsidRPr="00781DE1">
              <w:rPr>
                <w:rFonts w:eastAsia="Arial" w:cstheme="minorHAnsi"/>
                <w:lang w:eastAsia="lt-LT"/>
              </w:rPr>
              <w:t> </w:t>
            </w:r>
          </w:p>
        </w:tc>
        <w:tc>
          <w:tcPr>
            <w:tcW w:w="464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77F9D3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Standartas 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B7F476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LST EN 60947-1; LST EN 60947-2.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24321098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0BD01540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281DDD" w:rsidRPr="00781DE1" w14:paraId="386FADA9" w14:textId="48CBF11F" w:rsidTr="00FE29C4">
        <w:trPr>
          <w:trHeight w:val="405"/>
        </w:trPr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2A82A3" w14:textId="77777777" w:rsidR="00281DDD" w:rsidRPr="00781DE1" w:rsidRDefault="00281DDD" w:rsidP="003A4E24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textAlignment w:val="baseline"/>
              <w:rPr>
                <w:rFonts w:eastAsia="Arial" w:cstheme="minorHAnsi"/>
                <w:lang w:eastAsia="lt-LT"/>
              </w:rPr>
            </w:pPr>
            <w:r w:rsidRPr="00781DE1">
              <w:rPr>
                <w:rFonts w:eastAsia="Arial" w:cstheme="minorHAnsi"/>
                <w:lang w:eastAsia="lt-LT"/>
              </w:rPr>
              <w:t> </w:t>
            </w:r>
          </w:p>
        </w:tc>
        <w:tc>
          <w:tcPr>
            <w:tcW w:w="464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E271EC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Tipiniai bandymai turi būti atlikti Europoje esančioje laboratorijoje. </w:t>
            </w:r>
          </w:p>
          <w:p w14:paraId="093921E3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Tipinių bandymų protokolą išdavusi organizacija turi būti akredituota atlikti bandymus, pagal aktualią redakciją. </w:t>
            </w:r>
          </w:p>
          <w:p w14:paraId="6FD5A8F3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Organizacijai akreditaciją suteikęs biuras turi būti pilnavertis Europos akreditacijos organizacijos (angl. EA) narys. </w:t>
            </w:r>
          </w:p>
          <w:p w14:paraId="72BF67E9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 xml:space="preserve">Pilnaverčių (angl. </w:t>
            </w:r>
            <w:proofErr w:type="spellStart"/>
            <w:r w:rsidRPr="00781DE1">
              <w:rPr>
                <w:rFonts w:cstheme="minorHAnsi"/>
                <w:lang w:eastAsia="lt-LT"/>
              </w:rPr>
              <w:t>Full</w:t>
            </w:r>
            <w:proofErr w:type="spellEnd"/>
            <w:r w:rsidRPr="00781DE1">
              <w:rPr>
                <w:rFonts w:cstheme="minorHAnsi"/>
                <w:lang w:eastAsia="lt-LT"/>
              </w:rPr>
              <w:t xml:space="preserve"> </w:t>
            </w:r>
            <w:proofErr w:type="spellStart"/>
            <w:r w:rsidRPr="00781DE1">
              <w:rPr>
                <w:rFonts w:cstheme="minorHAnsi"/>
                <w:lang w:eastAsia="lt-LT"/>
              </w:rPr>
              <w:t>member</w:t>
            </w:r>
            <w:proofErr w:type="spellEnd"/>
            <w:r w:rsidRPr="00781DE1">
              <w:rPr>
                <w:rFonts w:cstheme="minorHAnsi"/>
                <w:lang w:eastAsia="lt-LT"/>
              </w:rPr>
              <w:t>) narių sąrašas:  </w:t>
            </w:r>
          </w:p>
          <w:p w14:paraId="34025CBE" w14:textId="77777777" w:rsidR="00281DDD" w:rsidRPr="00781DE1" w:rsidRDefault="00CA0225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hyperlink r:id="rId19">
              <w:r w:rsidR="00281DDD" w:rsidRPr="00781DE1">
                <w:rPr>
                  <w:rFonts w:eastAsia="Arial" w:cstheme="minorHAnsi"/>
                  <w:u w:val="single"/>
                  <w:lang w:eastAsia="lt-LT"/>
                </w:rPr>
                <w:t>http</w:t>
              </w:r>
            </w:hyperlink>
            <w:hyperlink r:id="rId20">
              <w:r w:rsidR="00281DDD" w:rsidRPr="00781DE1">
                <w:rPr>
                  <w:rFonts w:eastAsia="Arial" w:cstheme="minorHAnsi"/>
                  <w:u w:val="single"/>
                  <w:lang w:eastAsia="lt-LT"/>
                </w:rPr>
                <w:t>://</w:t>
              </w:r>
            </w:hyperlink>
            <w:hyperlink r:id="rId21">
              <w:r w:rsidR="00281DDD" w:rsidRPr="00781DE1">
                <w:rPr>
                  <w:rFonts w:eastAsia="Arial" w:cstheme="minorHAnsi"/>
                  <w:u w:val="single"/>
                  <w:lang w:eastAsia="lt-LT"/>
                </w:rPr>
                <w:t>www.european-accreditation.org/ea-members</w:t>
              </w:r>
            </w:hyperlink>
            <w:r w:rsidR="00281DDD" w:rsidRPr="00781DE1">
              <w:rPr>
                <w:rFonts w:eastAsia="Arial" w:cstheme="minorHAnsi"/>
                <w:lang w:eastAsia="lt-LT"/>
              </w:rPr>
              <w:t> 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ACABAE" w14:textId="77777777" w:rsidR="00281DDD" w:rsidRPr="00781DE1" w:rsidRDefault="00281DDD" w:rsidP="003A4E24">
            <w:pPr>
              <w:numPr>
                <w:ilvl w:val="0"/>
                <w:numId w:val="17"/>
              </w:numPr>
              <w:spacing w:after="0" w:line="240" w:lineRule="auto"/>
              <w:ind w:left="360" w:firstLine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Pilną tipinių bandymų protokolo kopiją; </w:t>
            </w:r>
          </w:p>
          <w:p w14:paraId="50431710" w14:textId="77777777" w:rsidR="00281DDD" w:rsidRPr="00781DE1" w:rsidRDefault="00281DDD" w:rsidP="003A4E24">
            <w:pPr>
              <w:numPr>
                <w:ilvl w:val="0"/>
                <w:numId w:val="17"/>
              </w:numPr>
              <w:spacing w:after="0" w:line="240" w:lineRule="auto"/>
              <w:ind w:left="360" w:firstLine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Sertifikatą (produkto arba tipinių bandymų sertifikatą). </w:t>
            </w:r>
          </w:p>
          <w:p w14:paraId="38D8AD62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eastAsia="Arial" w:cstheme="minorHAnsi"/>
                <w:lang w:eastAsia="lt-LT"/>
              </w:rPr>
              <w:t> </w:t>
            </w:r>
          </w:p>
          <w:p w14:paraId="6B806A02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eastAsia="Arial" w:cstheme="minorHAnsi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0FB7D8A3" w14:textId="77777777" w:rsidR="00281DDD" w:rsidRPr="00781DE1" w:rsidRDefault="00281DDD" w:rsidP="003A4E24">
            <w:pPr>
              <w:numPr>
                <w:ilvl w:val="0"/>
                <w:numId w:val="17"/>
              </w:numPr>
              <w:spacing w:after="0" w:line="240" w:lineRule="auto"/>
              <w:ind w:left="360" w:firstLine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52EE06EE" w14:textId="77777777" w:rsidR="00281DDD" w:rsidRPr="00781DE1" w:rsidRDefault="00281DDD" w:rsidP="003A4E24">
            <w:pPr>
              <w:numPr>
                <w:ilvl w:val="0"/>
                <w:numId w:val="17"/>
              </w:numPr>
              <w:spacing w:after="0" w:line="240" w:lineRule="auto"/>
              <w:ind w:left="360" w:firstLine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281DDD" w:rsidRPr="00781DE1" w14:paraId="58F4C972" w14:textId="108CBC0B" w:rsidTr="00FE29C4"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660BA1" w14:textId="77777777" w:rsidR="00281DDD" w:rsidRPr="00781DE1" w:rsidRDefault="00281DDD" w:rsidP="003A4E24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textAlignment w:val="baseline"/>
              <w:rPr>
                <w:rFonts w:eastAsia="Arial" w:cstheme="minorHAnsi"/>
                <w:lang w:eastAsia="lt-LT"/>
              </w:rPr>
            </w:pPr>
            <w:r w:rsidRPr="00781DE1">
              <w:rPr>
                <w:rFonts w:eastAsia="Arial" w:cstheme="minorHAnsi"/>
                <w:lang w:eastAsia="lt-LT"/>
              </w:rPr>
              <w:t> </w:t>
            </w:r>
          </w:p>
        </w:tc>
        <w:tc>
          <w:tcPr>
            <w:tcW w:w="464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D8F427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Skirtas naudoti 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1B861D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Uždaroje nešildomoje patalpoje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3442EF54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0216B4D6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281DDD" w:rsidRPr="00781DE1" w14:paraId="1644AE50" w14:textId="3C242A1E" w:rsidTr="00FE29C4"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E0FC1F" w14:textId="77777777" w:rsidR="00281DDD" w:rsidRPr="00781DE1" w:rsidRDefault="00281DDD" w:rsidP="003A4E24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textAlignment w:val="baseline"/>
              <w:rPr>
                <w:rFonts w:eastAsia="Arial" w:cstheme="minorHAnsi"/>
                <w:lang w:eastAsia="lt-LT"/>
              </w:rPr>
            </w:pPr>
            <w:r w:rsidRPr="00781DE1">
              <w:rPr>
                <w:rFonts w:eastAsia="Arial" w:cstheme="minorHAnsi"/>
                <w:lang w:eastAsia="lt-LT"/>
              </w:rPr>
              <w:t> </w:t>
            </w:r>
          </w:p>
        </w:tc>
        <w:tc>
          <w:tcPr>
            <w:tcW w:w="464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3505B4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Aplinkos temperatūra 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28BF6D" w14:textId="6587DEB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-25 C … +55 C 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7AD11011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52709977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281DDD" w:rsidRPr="00781DE1" w14:paraId="031AFFE4" w14:textId="44BC4F89" w:rsidTr="00FE29C4"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DFF440" w14:textId="77777777" w:rsidR="00281DDD" w:rsidRPr="00781DE1" w:rsidRDefault="00281DDD" w:rsidP="003A4E24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textAlignment w:val="baseline"/>
              <w:rPr>
                <w:rFonts w:eastAsia="Arial" w:cstheme="minorHAnsi"/>
                <w:lang w:eastAsia="lt-LT"/>
              </w:rPr>
            </w:pPr>
            <w:r w:rsidRPr="00781DE1">
              <w:rPr>
                <w:rFonts w:eastAsia="Arial" w:cstheme="minorHAnsi"/>
                <w:lang w:eastAsia="lt-LT"/>
              </w:rPr>
              <w:t> </w:t>
            </w:r>
          </w:p>
        </w:tc>
        <w:tc>
          <w:tcPr>
            <w:tcW w:w="464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AA1624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Santykinė oro drėgmė, pagal LST EN 60068-2-30 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202338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≤ 95 % </w:t>
            </w:r>
          </w:p>
          <w:p w14:paraId="0CF3E168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eastAsia="Arial" w:cstheme="minorHAnsi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767E9B66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0744046E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281DDD" w:rsidRPr="00781DE1" w14:paraId="7233EE83" w14:textId="576A9247" w:rsidTr="00FE29C4"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D78EA4" w14:textId="77777777" w:rsidR="00281DDD" w:rsidRPr="00781DE1" w:rsidRDefault="00281DDD" w:rsidP="003A4E24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textAlignment w:val="baseline"/>
              <w:rPr>
                <w:rFonts w:eastAsia="Arial" w:cstheme="minorHAnsi"/>
                <w:lang w:eastAsia="lt-LT"/>
              </w:rPr>
            </w:pPr>
            <w:r w:rsidRPr="00781DE1">
              <w:rPr>
                <w:rFonts w:eastAsia="Arial" w:cstheme="minorHAnsi"/>
                <w:lang w:eastAsia="lt-LT"/>
              </w:rPr>
              <w:t> </w:t>
            </w:r>
          </w:p>
        </w:tc>
        <w:tc>
          <w:tcPr>
            <w:tcW w:w="464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8807FE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 xml:space="preserve">Didžiausias instaliavimo aukštis virš jūros lygio, nesumažinant vardinės jungiklio srovės In ir įtampos </w:t>
            </w:r>
            <w:proofErr w:type="spellStart"/>
            <w:r w:rsidRPr="00781DE1">
              <w:rPr>
                <w:rFonts w:cstheme="minorHAnsi"/>
                <w:lang w:eastAsia="lt-LT"/>
              </w:rPr>
              <w:t>Ue</w:t>
            </w:r>
            <w:proofErr w:type="spellEnd"/>
            <w:r w:rsidRPr="00781DE1">
              <w:rPr>
                <w:rFonts w:cstheme="minorHAnsi"/>
                <w:lang w:eastAsia="lt-LT"/>
              </w:rPr>
              <w:t> 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A760A9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≤ 1000 m 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4ABFB3B1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2E7A8EFA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281DDD" w:rsidRPr="00781DE1" w14:paraId="160D5366" w14:textId="2ECBD6DA" w:rsidTr="00FE29C4"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51FD7E" w14:textId="77777777" w:rsidR="00281DDD" w:rsidRPr="00781DE1" w:rsidRDefault="00281DDD" w:rsidP="003A4E24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textAlignment w:val="baseline"/>
              <w:rPr>
                <w:rFonts w:eastAsia="Arial" w:cstheme="minorHAnsi"/>
                <w:lang w:eastAsia="lt-LT"/>
              </w:rPr>
            </w:pPr>
            <w:r w:rsidRPr="00781DE1">
              <w:rPr>
                <w:rFonts w:eastAsia="Arial" w:cstheme="minorHAnsi"/>
                <w:lang w:eastAsia="lt-LT"/>
              </w:rPr>
              <w:lastRenderedPageBreak/>
              <w:t> </w:t>
            </w:r>
          </w:p>
        </w:tc>
        <w:tc>
          <w:tcPr>
            <w:tcW w:w="464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76A5CF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 xml:space="preserve">Tinklo vardinė įtampa, </w:t>
            </w:r>
            <w:proofErr w:type="spellStart"/>
            <w:r w:rsidRPr="00781DE1">
              <w:rPr>
                <w:rFonts w:cstheme="minorHAnsi"/>
                <w:lang w:eastAsia="lt-LT"/>
              </w:rPr>
              <w:t>Un</w:t>
            </w:r>
            <w:proofErr w:type="spellEnd"/>
            <w:r w:rsidRPr="00781DE1">
              <w:rPr>
                <w:rFonts w:cstheme="minorHAnsi"/>
                <w:lang w:eastAsia="lt-LT"/>
              </w:rPr>
              <w:t> 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C3EAA4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400 V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144DAD22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5CFE2E5A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281DDD" w:rsidRPr="00781DE1" w14:paraId="0505AE0E" w14:textId="1E4525A3" w:rsidTr="00FE29C4">
        <w:trPr>
          <w:trHeight w:val="330"/>
        </w:trPr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451DEA" w14:textId="77777777" w:rsidR="00281DDD" w:rsidRPr="00781DE1" w:rsidRDefault="00281DDD" w:rsidP="003A4E24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textAlignment w:val="baseline"/>
              <w:rPr>
                <w:rFonts w:eastAsia="Arial" w:cstheme="minorHAnsi"/>
                <w:lang w:eastAsia="lt-LT"/>
              </w:rPr>
            </w:pPr>
            <w:r w:rsidRPr="00781DE1">
              <w:rPr>
                <w:rFonts w:eastAsia="Arial" w:cstheme="minorHAnsi"/>
                <w:lang w:eastAsia="lt-LT"/>
              </w:rPr>
              <w:t> </w:t>
            </w:r>
          </w:p>
        </w:tc>
        <w:tc>
          <w:tcPr>
            <w:tcW w:w="464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9953C7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 xml:space="preserve">Jungiklio vardine darbo įtampa, </w:t>
            </w:r>
            <w:proofErr w:type="spellStart"/>
            <w:r w:rsidRPr="00781DE1">
              <w:rPr>
                <w:rFonts w:cstheme="minorHAnsi"/>
                <w:lang w:eastAsia="lt-LT"/>
              </w:rPr>
              <w:t>Ue</w:t>
            </w:r>
            <w:proofErr w:type="spellEnd"/>
            <w:r w:rsidRPr="00781DE1">
              <w:rPr>
                <w:rFonts w:cstheme="minorHAnsi"/>
                <w:lang w:eastAsia="lt-LT"/>
              </w:rPr>
              <w:t> 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2FD4DB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≥ 440 V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7404CD75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5DC1AA1E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281DDD" w:rsidRPr="00781DE1" w14:paraId="3BFB6654" w14:textId="69A81ACF" w:rsidTr="00FE29C4"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F2F00E" w14:textId="77777777" w:rsidR="00281DDD" w:rsidRPr="00781DE1" w:rsidRDefault="00281DDD" w:rsidP="003A4E24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textAlignment w:val="baseline"/>
              <w:rPr>
                <w:rFonts w:eastAsia="Arial" w:cstheme="minorHAnsi"/>
                <w:lang w:eastAsia="lt-LT"/>
              </w:rPr>
            </w:pPr>
            <w:r w:rsidRPr="00781DE1">
              <w:rPr>
                <w:rFonts w:eastAsia="Arial" w:cstheme="minorHAnsi"/>
                <w:lang w:eastAsia="lt-LT"/>
              </w:rPr>
              <w:t> </w:t>
            </w:r>
          </w:p>
        </w:tc>
        <w:tc>
          <w:tcPr>
            <w:tcW w:w="464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F01FEE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Vardinis dažnis 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05B4F0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50 Hz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11E3F892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71197633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281DDD" w:rsidRPr="00781DE1" w14:paraId="03D64B6B" w14:textId="78D87E28" w:rsidTr="00FE29C4">
        <w:trPr>
          <w:trHeight w:val="165"/>
        </w:trPr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918A32" w14:textId="77777777" w:rsidR="00281DDD" w:rsidRPr="00781DE1" w:rsidRDefault="00281DDD" w:rsidP="003A4E24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textAlignment w:val="baseline"/>
              <w:rPr>
                <w:rFonts w:eastAsia="Arial" w:cstheme="minorHAnsi"/>
                <w:lang w:eastAsia="lt-LT"/>
              </w:rPr>
            </w:pPr>
            <w:r w:rsidRPr="00781DE1">
              <w:rPr>
                <w:rFonts w:eastAsia="Arial" w:cstheme="minorHAnsi"/>
                <w:lang w:eastAsia="lt-LT"/>
              </w:rPr>
              <w:t> </w:t>
            </w:r>
          </w:p>
        </w:tc>
        <w:tc>
          <w:tcPr>
            <w:tcW w:w="464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6F664D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Vardinė izoliacijos įtampa, Ui 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B44C0D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≥ 800V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7E7E2A6D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246CB9A5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281DDD" w:rsidRPr="00781DE1" w14:paraId="724EA2E5" w14:textId="7A1AC52E" w:rsidTr="00FE29C4">
        <w:trPr>
          <w:trHeight w:val="405"/>
        </w:trPr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18004B" w14:textId="77777777" w:rsidR="00281DDD" w:rsidRPr="00781DE1" w:rsidRDefault="00281DDD" w:rsidP="003A4E24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textAlignment w:val="baseline"/>
              <w:rPr>
                <w:rFonts w:eastAsia="Arial" w:cstheme="minorHAnsi"/>
                <w:lang w:eastAsia="lt-LT"/>
              </w:rPr>
            </w:pPr>
            <w:r w:rsidRPr="00781DE1">
              <w:rPr>
                <w:rFonts w:eastAsia="Arial" w:cstheme="minorHAnsi"/>
                <w:lang w:eastAsia="lt-LT"/>
              </w:rPr>
              <w:t> </w:t>
            </w:r>
          </w:p>
        </w:tc>
        <w:tc>
          <w:tcPr>
            <w:tcW w:w="8542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D00E77" w14:textId="77777777" w:rsidR="00281DDD" w:rsidRPr="00781DE1" w:rsidRDefault="00281DDD" w:rsidP="00485E27">
            <w:pPr>
              <w:spacing w:after="0"/>
              <w:ind w:right="60"/>
              <w:textAlignment w:val="baseline"/>
              <w:rPr>
                <w:rFonts w:cstheme="minorHAnsi"/>
                <w:lang w:eastAsia="lt-LT"/>
              </w:rPr>
            </w:pPr>
            <w:proofErr w:type="spellStart"/>
            <w:r w:rsidRPr="00781DE1">
              <w:rPr>
                <w:rFonts w:cstheme="minorHAnsi"/>
                <w:lang w:eastAsia="lt-LT"/>
              </w:rPr>
              <w:t>Atkabiklio</w:t>
            </w:r>
            <w:proofErr w:type="spellEnd"/>
            <w:r w:rsidRPr="00781DE1">
              <w:rPr>
                <w:rFonts w:cstheme="minorHAnsi"/>
                <w:lang w:eastAsia="lt-LT"/>
              </w:rPr>
              <w:t xml:space="preserve"> poveikio reguliatorius su reguliuojamu terminiu (Ir) ir magnetiniu </w:t>
            </w:r>
            <w:proofErr w:type="spellStart"/>
            <w:r w:rsidRPr="00781DE1">
              <w:rPr>
                <w:rFonts w:cstheme="minorHAnsi"/>
                <w:lang w:eastAsia="lt-LT"/>
              </w:rPr>
              <w:t>atkabikliu</w:t>
            </w:r>
            <w:proofErr w:type="spellEnd"/>
            <w:r w:rsidRPr="00781DE1">
              <w:rPr>
                <w:rFonts w:cstheme="minorHAnsi"/>
                <w:lang w:eastAsia="lt-LT"/>
              </w:rPr>
              <w:t xml:space="preserve"> (</w:t>
            </w:r>
            <w:proofErr w:type="spellStart"/>
            <w:r w:rsidRPr="00781DE1">
              <w:rPr>
                <w:rFonts w:cstheme="minorHAnsi"/>
                <w:lang w:eastAsia="lt-LT"/>
              </w:rPr>
              <w:t>Im</w:t>
            </w:r>
            <w:proofErr w:type="spellEnd"/>
            <w:r w:rsidRPr="00781DE1">
              <w:rPr>
                <w:rFonts w:cstheme="minorHAnsi"/>
                <w:lang w:eastAsia="lt-LT"/>
              </w:rPr>
              <w:t>).  </w:t>
            </w:r>
          </w:p>
          <w:p w14:paraId="56C7E789" w14:textId="77777777" w:rsidR="00281DDD" w:rsidRPr="00781DE1" w:rsidRDefault="00281DDD" w:rsidP="00485E27">
            <w:pPr>
              <w:spacing w:after="0"/>
              <w:ind w:right="6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 xml:space="preserve">Automatinio jungiklio terminio </w:t>
            </w:r>
            <w:proofErr w:type="spellStart"/>
            <w:r w:rsidRPr="00781DE1">
              <w:rPr>
                <w:rFonts w:cstheme="minorHAnsi"/>
                <w:lang w:eastAsia="lt-LT"/>
              </w:rPr>
              <w:t>atkabiklio</w:t>
            </w:r>
            <w:proofErr w:type="spellEnd"/>
            <w:r w:rsidRPr="00781DE1">
              <w:rPr>
                <w:rFonts w:cstheme="minorHAnsi"/>
                <w:lang w:eastAsia="lt-LT"/>
              </w:rPr>
              <w:t xml:space="preserve"> srovė (Ir) ir vardinė jungiklio srovė (In). </w:t>
            </w:r>
          </w:p>
          <w:p w14:paraId="4E0A59B8" w14:textId="77777777" w:rsidR="00281DDD" w:rsidRPr="00781DE1" w:rsidRDefault="00281DDD" w:rsidP="00485E27">
            <w:pPr>
              <w:spacing w:after="0"/>
              <w:ind w:right="6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Nurodoma užsakant: </w:t>
            </w:r>
          </w:p>
          <w:p w14:paraId="7E20D7B5" w14:textId="77777777" w:rsidR="00281DDD" w:rsidRPr="00781DE1" w:rsidRDefault="00281DDD" w:rsidP="003A4E24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Ir ≥ 160 A (In=160 A arba In=250 A);  </w:t>
            </w:r>
          </w:p>
          <w:p w14:paraId="4D004239" w14:textId="77777777" w:rsidR="00281DDD" w:rsidRPr="00781DE1" w:rsidRDefault="00281DDD" w:rsidP="003A4E24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Ir ≥ 200 A (In=250 A); </w:t>
            </w:r>
          </w:p>
          <w:p w14:paraId="1DF96E22" w14:textId="77777777" w:rsidR="00281DDD" w:rsidRPr="00781DE1" w:rsidRDefault="00281DDD" w:rsidP="003A4E24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Ir ≥ 250 A (In=250 A); </w:t>
            </w:r>
          </w:p>
          <w:p w14:paraId="0502D7A3" w14:textId="77777777" w:rsidR="00281DDD" w:rsidRPr="00781DE1" w:rsidRDefault="00281DDD" w:rsidP="003A4E24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Ir ≥ 300 A (In=400 A); </w:t>
            </w:r>
          </w:p>
          <w:p w14:paraId="59172E0D" w14:textId="77777777" w:rsidR="00281DDD" w:rsidRPr="00781DE1" w:rsidRDefault="00281DDD" w:rsidP="003A4E24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Ir ≥ 320 A (In=400 A); </w:t>
            </w:r>
          </w:p>
          <w:p w14:paraId="694E9E82" w14:textId="77777777" w:rsidR="00281DDD" w:rsidRPr="00781DE1" w:rsidRDefault="00281DDD" w:rsidP="003A4E24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Ir ≥ 400 A (In=400 A); </w:t>
            </w:r>
          </w:p>
          <w:p w14:paraId="0823CFC0" w14:textId="77777777" w:rsidR="00281DDD" w:rsidRPr="00781DE1" w:rsidRDefault="00281DDD" w:rsidP="003A4E24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Ir ≥ 500 A (In=630 A); </w:t>
            </w:r>
          </w:p>
          <w:p w14:paraId="60E5A927" w14:textId="77777777" w:rsidR="00281DDD" w:rsidRPr="00781DE1" w:rsidRDefault="00281DDD" w:rsidP="003A4E24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Ir ≥ 630 A (In=630 A). </w:t>
            </w:r>
          </w:p>
          <w:p w14:paraId="6597240B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 xml:space="preserve">Magnetinis </w:t>
            </w:r>
            <w:proofErr w:type="spellStart"/>
            <w:r w:rsidRPr="00781DE1">
              <w:rPr>
                <w:rFonts w:cstheme="minorHAnsi"/>
                <w:lang w:eastAsia="lt-LT"/>
              </w:rPr>
              <w:t>atkabiklis</w:t>
            </w:r>
            <w:proofErr w:type="spellEnd"/>
            <w:r w:rsidRPr="00781DE1">
              <w:rPr>
                <w:rFonts w:cstheme="minorHAnsi"/>
                <w:lang w:eastAsia="lt-LT"/>
              </w:rPr>
              <w:t xml:space="preserve"> turi būti reguliuojamas </w:t>
            </w:r>
            <w:proofErr w:type="spellStart"/>
            <w:r w:rsidRPr="00781DE1">
              <w:rPr>
                <w:rFonts w:cstheme="minorHAnsi"/>
                <w:lang w:eastAsia="lt-LT"/>
              </w:rPr>
              <w:t>Im</w:t>
            </w:r>
            <w:proofErr w:type="spellEnd"/>
            <w:r w:rsidRPr="00781DE1">
              <w:rPr>
                <w:rFonts w:cstheme="minorHAnsi"/>
                <w:vertAlign w:val="subscript"/>
                <w:lang w:eastAsia="lt-LT"/>
              </w:rPr>
              <w:t xml:space="preserve"> </w:t>
            </w:r>
            <w:r w:rsidRPr="00781DE1">
              <w:rPr>
                <w:rFonts w:cstheme="minorHAnsi"/>
                <w:lang w:eastAsia="lt-LT"/>
              </w:rPr>
              <w:t>≥ 5 – 10xI</w:t>
            </w:r>
            <w:r w:rsidRPr="00781DE1">
              <w:rPr>
                <w:rFonts w:cstheme="minorHAnsi"/>
                <w:vertAlign w:val="subscript"/>
                <w:lang w:eastAsia="lt-LT"/>
              </w:rPr>
              <w:t>r</w:t>
            </w:r>
            <w:r w:rsidRPr="00781DE1">
              <w:rPr>
                <w:rFonts w:cstheme="minorHAnsi"/>
                <w:lang w:eastAsia="lt-LT"/>
              </w:rPr>
              <w:t xml:space="preserve"> ribose.  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1C235DFB" w14:textId="77777777" w:rsidR="00281DDD" w:rsidRPr="00781DE1" w:rsidRDefault="00281DDD" w:rsidP="00485E27">
            <w:pPr>
              <w:spacing w:after="0"/>
              <w:ind w:right="6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700B7888" w14:textId="77777777" w:rsidR="00281DDD" w:rsidRPr="00781DE1" w:rsidRDefault="00281DDD" w:rsidP="00485E27">
            <w:pPr>
              <w:spacing w:after="0"/>
              <w:ind w:right="6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281DDD" w:rsidRPr="00781DE1" w14:paraId="11B6D299" w14:textId="031BFF4F" w:rsidTr="00FE29C4">
        <w:trPr>
          <w:trHeight w:val="375"/>
        </w:trPr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CC106B" w14:textId="77777777" w:rsidR="00281DDD" w:rsidRPr="00781DE1" w:rsidRDefault="00281DDD" w:rsidP="003A4E24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textAlignment w:val="baseline"/>
              <w:rPr>
                <w:rFonts w:eastAsia="Arial" w:cstheme="minorHAnsi"/>
                <w:lang w:eastAsia="lt-LT"/>
              </w:rPr>
            </w:pPr>
            <w:r w:rsidRPr="00781DE1">
              <w:rPr>
                <w:rFonts w:eastAsia="Arial" w:cstheme="minorHAnsi"/>
                <w:lang w:eastAsia="lt-LT"/>
              </w:rPr>
              <w:t> </w:t>
            </w:r>
          </w:p>
        </w:tc>
        <w:tc>
          <w:tcPr>
            <w:tcW w:w="464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9EC1FF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Atjungimo pajėgumas esant vardinei AC tinklo įtampai 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852767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proofErr w:type="spellStart"/>
            <w:r w:rsidRPr="00781DE1">
              <w:rPr>
                <w:rFonts w:cstheme="minorHAnsi"/>
                <w:lang w:eastAsia="lt-LT"/>
              </w:rPr>
              <w:t>Icu</w:t>
            </w:r>
            <w:proofErr w:type="spellEnd"/>
            <w:r w:rsidRPr="00781DE1">
              <w:rPr>
                <w:rFonts w:cstheme="minorHAnsi"/>
                <w:lang w:eastAsia="lt-LT"/>
              </w:rPr>
              <w:t xml:space="preserve"> ≥ 25 </w:t>
            </w:r>
            <w:proofErr w:type="spellStart"/>
            <w:r w:rsidRPr="00781DE1">
              <w:rPr>
                <w:rFonts w:cstheme="minorHAnsi"/>
                <w:lang w:eastAsia="lt-LT"/>
              </w:rPr>
              <w:t>kA</w:t>
            </w:r>
            <w:proofErr w:type="spellEnd"/>
            <w:r w:rsidRPr="00781DE1">
              <w:rPr>
                <w:rFonts w:cstheme="minorHAnsi"/>
                <w:lang w:eastAsia="lt-LT"/>
              </w:rPr>
              <w:t xml:space="preserve">, </w:t>
            </w:r>
            <w:proofErr w:type="spellStart"/>
            <w:r w:rsidRPr="00781DE1">
              <w:rPr>
                <w:rFonts w:cstheme="minorHAnsi"/>
                <w:lang w:eastAsia="lt-LT"/>
              </w:rPr>
              <w:t>Ics</w:t>
            </w:r>
            <w:proofErr w:type="spellEnd"/>
            <w:r w:rsidRPr="00781DE1">
              <w:rPr>
                <w:rFonts w:cstheme="minorHAnsi"/>
                <w:lang w:eastAsia="lt-LT"/>
              </w:rPr>
              <w:t xml:space="preserve"> ≥ 75 % </w:t>
            </w:r>
            <w:proofErr w:type="spellStart"/>
            <w:r w:rsidRPr="00781DE1">
              <w:rPr>
                <w:rFonts w:cstheme="minorHAnsi"/>
                <w:lang w:eastAsia="lt-LT"/>
              </w:rPr>
              <w:t>Icu</w:t>
            </w:r>
            <w:proofErr w:type="spellEnd"/>
            <w:r w:rsidRPr="00781DE1">
              <w:rPr>
                <w:rFonts w:cstheme="minorHAnsi"/>
                <w:lang w:eastAsia="lt-LT"/>
              </w:rPr>
              <w:t>;  </w:t>
            </w:r>
          </w:p>
          <w:p w14:paraId="28459D78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eastAsia="Arial" w:cstheme="minorHAnsi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0B9D4FDA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641E1D97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281DDD" w:rsidRPr="00781DE1" w14:paraId="3E561A8D" w14:textId="726203EB" w:rsidTr="00FE29C4">
        <w:trPr>
          <w:trHeight w:val="165"/>
        </w:trPr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B9EE6E" w14:textId="77777777" w:rsidR="00281DDD" w:rsidRPr="00781DE1" w:rsidRDefault="00281DDD" w:rsidP="003A4E24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textAlignment w:val="baseline"/>
              <w:rPr>
                <w:rFonts w:eastAsia="Arial" w:cstheme="minorHAnsi"/>
                <w:lang w:eastAsia="lt-LT"/>
              </w:rPr>
            </w:pPr>
            <w:r w:rsidRPr="00781DE1">
              <w:rPr>
                <w:rFonts w:eastAsia="Arial" w:cstheme="minorHAnsi"/>
                <w:lang w:eastAsia="lt-LT"/>
              </w:rPr>
              <w:t> </w:t>
            </w:r>
          </w:p>
        </w:tc>
        <w:tc>
          <w:tcPr>
            <w:tcW w:w="464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FCCA4D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Elektrinis atsparumas susidėvėjimui (darbo ciklų skaičius) pagal standartą LST EN 60947-2 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E9CBBC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≥ 4000; </w:t>
            </w:r>
          </w:p>
          <w:p w14:paraId="0039A406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eastAsia="Arial" w:cstheme="minorHAnsi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6C4E83EB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353D4BF4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281DDD" w:rsidRPr="00781DE1" w14:paraId="795763B6" w14:textId="0B97939B" w:rsidTr="00FE29C4">
        <w:trPr>
          <w:trHeight w:val="135"/>
        </w:trPr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4558B0" w14:textId="77777777" w:rsidR="00281DDD" w:rsidRPr="00781DE1" w:rsidRDefault="00281DDD" w:rsidP="003A4E24">
            <w:pPr>
              <w:numPr>
                <w:ilvl w:val="0"/>
                <w:numId w:val="30"/>
              </w:numPr>
              <w:spacing w:after="0" w:line="240" w:lineRule="auto"/>
              <w:ind w:left="0" w:firstLine="0"/>
              <w:textAlignment w:val="baseline"/>
              <w:rPr>
                <w:rFonts w:eastAsia="Arial" w:cstheme="minorHAnsi"/>
                <w:lang w:eastAsia="lt-LT"/>
              </w:rPr>
            </w:pPr>
            <w:r w:rsidRPr="00781DE1">
              <w:rPr>
                <w:rFonts w:eastAsia="Arial" w:cstheme="minorHAnsi"/>
                <w:lang w:eastAsia="lt-LT"/>
              </w:rPr>
              <w:t> </w:t>
            </w:r>
          </w:p>
        </w:tc>
        <w:tc>
          <w:tcPr>
            <w:tcW w:w="8542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68020C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Laidininko prijungimas </w:t>
            </w:r>
          </w:p>
          <w:p w14:paraId="1C236359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Nurodoma užsakant: </w:t>
            </w:r>
          </w:p>
          <w:p w14:paraId="14A710C5" w14:textId="77777777" w:rsidR="00281DDD" w:rsidRPr="00781DE1" w:rsidRDefault="00281DDD" w:rsidP="003A4E24">
            <w:pPr>
              <w:numPr>
                <w:ilvl w:val="0"/>
                <w:numId w:val="31"/>
              </w:numPr>
              <w:spacing w:after="0" w:line="240" w:lineRule="auto"/>
              <w:ind w:left="0" w:firstLine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varžtiniais gnybtais;  </w:t>
            </w:r>
          </w:p>
          <w:p w14:paraId="683B1B53" w14:textId="77777777" w:rsidR="00281DDD" w:rsidRPr="00781DE1" w:rsidRDefault="00281DDD" w:rsidP="003A4E24">
            <w:pPr>
              <w:numPr>
                <w:ilvl w:val="0"/>
                <w:numId w:val="31"/>
              </w:numPr>
              <w:spacing w:after="0" w:line="240" w:lineRule="auto"/>
              <w:ind w:left="0" w:firstLine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varžtiniais apkabiniais gnybtais;  </w:t>
            </w:r>
          </w:p>
          <w:p w14:paraId="3E941D1D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Prie automatinių jungiklių prijungiamų laidininkų skerspjūviai negali būti didesni nei numato automatinių jungiklių gamintojas (prijungiamų laidininkų skerspjūvis negali būti mechaniškai keičiamas). </w:t>
            </w:r>
          </w:p>
          <w:p w14:paraId="532DB2D5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eastAsia="Arial" w:cstheme="minorHAnsi"/>
                <w:lang w:eastAsia="lt-LT"/>
              </w:rPr>
              <w:t> </w:t>
            </w:r>
          </w:p>
          <w:p w14:paraId="1B32724B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Tais atvejais, kai yra jungiami keli kabeliai šiam prijungimui turi būti naudojami gamykliniai adapteriai numatantys galimybę prijungti tokio tipo kabelius.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5D9D7838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51064B1E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281DDD" w:rsidRPr="00781DE1" w14:paraId="59B796CB" w14:textId="797CA55F" w:rsidTr="00FE29C4">
        <w:trPr>
          <w:trHeight w:val="135"/>
        </w:trPr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992D5D" w14:textId="77777777" w:rsidR="00281DDD" w:rsidRPr="00781DE1" w:rsidRDefault="00281DDD" w:rsidP="003A4E24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textAlignment w:val="baseline"/>
              <w:rPr>
                <w:rFonts w:eastAsia="Arial" w:cstheme="minorHAnsi"/>
                <w:lang w:eastAsia="lt-LT"/>
              </w:rPr>
            </w:pPr>
            <w:r w:rsidRPr="00781DE1">
              <w:rPr>
                <w:rFonts w:eastAsia="Arial" w:cstheme="minorHAnsi"/>
                <w:lang w:eastAsia="lt-LT"/>
              </w:rPr>
              <w:lastRenderedPageBreak/>
              <w:t> </w:t>
            </w:r>
          </w:p>
        </w:tc>
        <w:tc>
          <w:tcPr>
            <w:tcW w:w="464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6E0029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Varžtiniai gnybtai (varžtiniai apkabiniai gnybtai) 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08E149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 xml:space="preserve">Tinkantys </w:t>
            </w:r>
            <w:proofErr w:type="spellStart"/>
            <w:r w:rsidRPr="00781DE1">
              <w:rPr>
                <w:rFonts w:cstheme="minorHAnsi"/>
                <w:lang w:eastAsia="lt-LT"/>
              </w:rPr>
              <w:t>viengysliams</w:t>
            </w:r>
            <w:proofErr w:type="spellEnd"/>
            <w:r w:rsidRPr="00781DE1">
              <w:rPr>
                <w:rFonts w:cstheme="minorHAnsi"/>
                <w:lang w:eastAsia="lt-LT"/>
              </w:rPr>
              <w:t xml:space="preserve"> ir daugiagysliams laidams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658D9FF9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3DE127CC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281DDD" w:rsidRPr="00781DE1" w14:paraId="48D97306" w14:textId="01C08160" w:rsidTr="00FE29C4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20CB86" w14:textId="77777777" w:rsidR="00281DDD" w:rsidRPr="00781DE1" w:rsidRDefault="00281DDD" w:rsidP="003A4E24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textAlignment w:val="baseline"/>
              <w:rPr>
                <w:rFonts w:eastAsia="Arial" w:cstheme="minorHAnsi"/>
                <w:lang w:eastAsia="lt-LT"/>
              </w:rPr>
            </w:pPr>
            <w:r w:rsidRPr="00781DE1">
              <w:rPr>
                <w:rFonts w:eastAsia="Arial" w:cstheme="minorHAnsi"/>
                <w:lang w:eastAsia="lt-LT"/>
              </w:rPr>
              <w:t> </w:t>
            </w:r>
          </w:p>
        </w:tc>
        <w:tc>
          <w:tcPr>
            <w:tcW w:w="464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2CD574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Polių skaičius 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05B40E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eastAsia="Arial" w:cstheme="minorHAnsi"/>
                <w:lang w:eastAsia="lt-LT"/>
              </w:rPr>
              <w:t>3  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5E77DC5C" w14:textId="77777777" w:rsidR="00281DDD" w:rsidRPr="00781DE1" w:rsidRDefault="00281DDD" w:rsidP="00485E27">
            <w:pPr>
              <w:spacing w:after="0"/>
              <w:textAlignment w:val="baseline"/>
              <w:rPr>
                <w:rFonts w:eastAsia="Arial" w:cstheme="minorHAnsi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512FDF32" w14:textId="77777777" w:rsidR="00281DDD" w:rsidRPr="00781DE1" w:rsidRDefault="00281DDD" w:rsidP="00485E27">
            <w:pPr>
              <w:spacing w:after="0"/>
              <w:textAlignment w:val="baseline"/>
              <w:rPr>
                <w:rFonts w:eastAsia="Arial" w:cstheme="minorHAnsi"/>
                <w:lang w:eastAsia="lt-LT"/>
              </w:rPr>
            </w:pPr>
          </w:p>
        </w:tc>
      </w:tr>
      <w:tr w:rsidR="00281DDD" w:rsidRPr="00781DE1" w14:paraId="5411BCF7" w14:textId="34925829" w:rsidTr="00FE29C4"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1E836C" w14:textId="77777777" w:rsidR="00281DDD" w:rsidRPr="00781DE1" w:rsidRDefault="00281DDD" w:rsidP="003A4E2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textAlignment w:val="baseline"/>
              <w:rPr>
                <w:rFonts w:eastAsia="Arial" w:cstheme="minorHAnsi"/>
                <w:lang w:eastAsia="lt-LT"/>
              </w:rPr>
            </w:pPr>
            <w:r w:rsidRPr="00781DE1">
              <w:rPr>
                <w:rFonts w:eastAsia="Arial" w:cstheme="minorHAnsi"/>
                <w:lang w:eastAsia="lt-LT"/>
              </w:rPr>
              <w:t> </w:t>
            </w:r>
          </w:p>
        </w:tc>
        <w:tc>
          <w:tcPr>
            <w:tcW w:w="464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A4A2B3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Įrengimo būdas 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02660D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Fiksuotas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38802C5A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6D4CE2F3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281DDD" w:rsidRPr="00781DE1" w14:paraId="61384B9E" w14:textId="39AB7E1D" w:rsidTr="00FE29C4">
        <w:trPr>
          <w:trHeight w:val="465"/>
        </w:trPr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8B4211" w14:textId="77777777" w:rsidR="00281DDD" w:rsidRPr="00781DE1" w:rsidRDefault="00281DDD" w:rsidP="003A4E24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textAlignment w:val="baseline"/>
              <w:rPr>
                <w:rFonts w:eastAsia="Arial" w:cstheme="minorHAnsi"/>
                <w:lang w:eastAsia="lt-LT"/>
              </w:rPr>
            </w:pPr>
            <w:r w:rsidRPr="00781DE1">
              <w:rPr>
                <w:rFonts w:eastAsia="Arial" w:cstheme="minorHAnsi"/>
                <w:lang w:eastAsia="lt-LT"/>
              </w:rPr>
              <w:t> </w:t>
            </w:r>
          </w:p>
        </w:tc>
        <w:tc>
          <w:tcPr>
            <w:tcW w:w="464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7253F4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Automatinio jungiklio atsparumas aukštai temperatūrai ir užsiliepsnojimui 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0B7FF2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Pagal LST EN 60947-1, skyriai 7.1.2.2 arba 7.1.2.3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2EBA5640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0311DF81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281DDD" w:rsidRPr="00781DE1" w14:paraId="467E2E20" w14:textId="5FB7F77B" w:rsidTr="00FE29C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7B9CB08" w14:textId="77777777" w:rsidR="00281DDD" w:rsidRPr="00781DE1" w:rsidRDefault="00281DDD" w:rsidP="003A4E24">
            <w:pPr>
              <w:numPr>
                <w:ilvl w:val="0"/>
                <w:numId w:val="36"/>
              </w:numPr>
              <w:spacing w:after="0" w:line="240" w:lineRule="auto"/>
              <w:ind w:left="0" w:firstLine="0"/>
              <w:textAlignment w:val="baseline"/>
              <w:rPr>
                <w:rFonts w:eastAsia="Arial" w:cstheme="minorHAnsi"/>
                <w:lang w:eastAsia="lt-LT"/>
              </w:rPr>
            </w:pPr>
            <w:r w:rsidRPr="00781DE1">
              <w:rPr>
                <w:rFonts w:eastAsia="Arial" w:cstheme="minorHAnsi"/>
                <w:lang w:eastAsia="lt-LT"/>
              </w:rPr>
              <w:t> </w:t>
            </w:r>
          </w:p>
        </w:tc>
        <w:tc>
          <w:tcPr>
            <w:tcW w:w="8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DAEDB8E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Ant automatinio jungiklio turi būti nurodoma: </w:t>
            </w:r>
          </w:p>
          <w:p w14:paraId="7829B4C5" w14:textId="77777777" w:rsidR="00281DDD" w:rsidRPr="00781DE1" w:rsidRDefault="00281DDD" w:rsidP="003A4E24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Vardinė jungiklio srovė, In; </w:t>
            </w:r>
          </w:p>
          <w:p w14:paraId="7308CFC4" w14:textId="77777777" w:rsidR="00281DDD" w:rsidRPr="00781DE1" w:rsidRDefault="00281DDD" w:rsidP="003A4E24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 xml:space="preserve">Jungiklio vardine darbo įtampa, </w:t>
            </w:r>
            <w:proofErr w:type="spellStart"/>
            <w:r w:rsidRPr="00781DE1">
              <w:rPr>
                <w:rFonts w:cstheme="minorHAnsi"/>
                <w:lang w:eastAsia="lt-LT"/>
              </w:rPr>
              <w:t>Ue</w:t>
            </w:r>
            <w:proofErr w:type="spellEnd"/>
            <w:r w:rsidRPr="00781DE1">
              <w:rPr>
                <w:rFonts w:cstheme="minorHAnsi"/>
                <w:lang w:eastAsia="lt-LT"/>
              </w:rPr>
              <w:t>;  </w:t>
            </w:r>
          </w:p>
          <w:p w14:paraId="3417891E" w14:textId="77777777" w:rsidR="00281DDD" w:rsidRPr="00781DE1" w:rsidRDefault="00281DDD" w:rsidP="003A4E24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Atjungimo geba (</w:t>
            </w:r>
            <w:proofErr w:type="spellStart"/>
            <w:r w:rsidRPr="00781DE1">
              <w:rPr>
                <w:rFonts w:cstheme="minorHAnsi"/>
                <w:lang w:eastAsia="lt-LT"/>
              </w:rPr>
              <w:t>Icu</w:t>
            </w:r>
            <w:proofErr w:type="spellEnd"/>
            <w:r w:rsidRPr="00781DE1">
              <w:rPr>
                <w:rFonts w:cstheme="minorHAnsi"/>
                <w:lang w:eastAsia="lt-LT"/>
              </w:rPr>
              <w:t>); </w:t>
            </w:r>
          </w:p>
          <w:p w14:paraId="05F40191" w14:textId="77777777" w:rsidR="00281DDD" w:rsidRPr="00781DE1" w:rsidRDefault="00281DDD" w:rsidP="003A4E24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textAlignment w:val="baseline"/>
              <w:rPr>
                <w:rFonts w:cstheme="minorHAnsi"/>
                <w:lang w:eastAsia="lt-LT"/>
              </w:rPr>
            </w:pPr>
            <w:proofErr w:type="spellStart"/>
            <w:r w:rsidRPr="00781DE1">
              <w:rPr>
                <w:rFonts w:cstheme="minorHAnsi"/>
                <w:lang w:eastAsia="lt-LT"/>
              </w:rPr>
              <w:t>Servisinė</w:t>
            </w:r>
            <w:proofErr w:type="spellEnd"/>
            <w:r w:rsidRPr="00781DE1">
              <w:rPr>
                <w:rFonts w:cstheme="minorHAnsi"/>
                <w:lang w:eastAsia="lt-LT"/>
              </w:rPr>
              <w:t xml:space="preserve"> atjungimo geba (</w:t>
            </w:r>
            <w:proofErr w:type="spellStart"/>
            <w:r w:rsidRPr="00781DE1">
              <w:rPr>
                <w:rFonts w:cstheme="minorHAnsi"/>
                <w:lang w:eastAsia="lt-LT"/>
              </w:rPr>
              <w:t>Ics</w:t>
            </w:r>
            <w:proofErr w:type="spellEnd"/>
            <w:r w:rsidRPr="00781DE1">
              <w:rPr>
                <w:rFonts w:cstheme="minorHAnsi"/>
                <w:lang w:eastAsia="lt-LT"/>
              </w:rPr>
              <w:t>); </w:t>
            </w:r>
          </w:p>
          <w:p w14:paraId="7CECDDF5" w14:textId="77777777" w:rsidR="00281DDD" w:rsidRPr="00781DE1" w:rsidRDefault="00281DDD" w:rsidP="003A4E24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 xml:space="preserve">Vardinė impulsinė įtampa, </w:t>
            </w:r>
            <w:proofErr w:type="spellStart"/>
            <w:r w:rsidRPr="00781DE1">
              <w:rPr>
                <w:rFonts w:cstheme="minorHAnsi"/>
                <w:lang w:eastAsia="lt-LT"/>
              </w:rPr>
              <w:t>Uimp</w:t>
            </w:r>
            <w:proofErr w:type="spellEnd"/>
            <w:r w:rsidRPr="00781DE1">
              <w:rPr>
                <w:rFonts w:cstheme="minorHAnsi"/>
                <w:lang w:eastAsia="lt-LT"/>
              </w:rPr>
              <w:t>; </w:t>
            </w:r>
          </w:p>
          <w:p w14:paraId="260BE862" w14:textId="77777777" w:rsidR="00281DDD" w:rsidRPr="00781DE1" w:rsidRDefault="00281DDD" w:rsidP="003A4E24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textAlignment w:val="baseline"/>
              <w:rPr>
                <w:rFonts w:cstheme="minorHAnsi"/>
                <w:lang w:eastAsia="lt-LT"/>
              </w:rPr>
            </w:pPr>
            <w:proofErr w:type="spellStart"/>
            <w:r w:rsidRPr="00781DE1">
              <w:rPr>
                <w:rFonts w:cstheme="minorHAnsi"/>
                <w:lang w:eastAsia="lt-LT"/>
              </w:rPr>
              <w:t>Mnemoschema</w:t>
            </w:r>
            <w:proofErr w:type="spellEnd"/>
            <w:r w:rsidRPr="00781DE1">
              <w:rPr>
                <w:rFonts w:cstheme="minorHAnsi"/>
                <w:lang w:eastAsia="lt-LT"/>
              </w:rPr>
              <w:t>; </w:t>
            </w:r>
          </w:p>
          <w:p w14:paraId="31DEAC21" w14:textId="77777777" w:rsidR="00281DDD" w:rsidRPr="00781DE1" w:rsidRDefault="00281DDD" w:rsidP="003A4E24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Standartas kuriam atitinka (IEC/EN 60947–2).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6D4F6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9E1C8D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281DDD" w:rsidRPr="00781DE1" w14:paraId="5F586EF3" w14:textId="5FBA2928" w:rsidTr="00FE29C4">
        <w:trPr>
          <w:trHeight w:val="27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1BC6E0B" w14:textId="77777777" w:rsidR="00281DDD" w:rsidRPr="00781DE1" w:rsidRDefault="00281DDD" w:rsidP="003A4E24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textAlignment w:val="baseline"/>
              <w:rPr>
                <w:rFonts w:eastAsia="Arial" w:cstheme="minorHAnsi"/>
                <w:lang w:eastAsia="lt-LT"/>
              </w:rPr>
            </w:pPr>
            <w:r w:rsidRPr="00781DE1">
              <w:rPr>
                <w:rFonts w:eastAsia="Arial" w:cstheme="minorHAnsi"/>
                <w:lang w:eastAsia="lt-LT"/>
              </w:rPr>
              <w:t> </w:t>
            </w:r>
          </w:p>
        </w:tc>
        <w:tc>
          <w:tcPr>
            <w:tcW w:w="4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4D695D4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 xml:space="preserve">Automatinio jungiklio atsparumas taršai (angl. </w:t>
            </w:r>
            <w:proofErr w:type="spellStart"/>
            <w:r w:rsidRPr="00781DE1">
              <w:rPr>
                <w:rFonts w:cstheme="minorHAnsi"/>
                <w:lang w:eastAsia="lt-LT"/>
              </w:rPr>
              <w:t>Pollution</w:t>
            </w:r>
            <w:proofErr w:type="spellEnd"/>
            <w:r w:rsidRPr="00781DE1">
              <w:rPr>
                <w:rFonts w:cstheme="minorHAnsi"/>
                <w:lang w:eastAsia="lt-LT"/>
              </w:rPr>
              <w:t xml:space="preserve"> </w:t>
            </w:r>
            <w:proofErr w:type="spellStart"/>
            <w:r w:rsidRPr="00781DE1">
              <w:rPr>
                <w:rFonts w:cstheme="minorHAnsi"/>
                <w:lang w:eastAsia="lt-LT"/>
              </w:rPr>
              <w:t>degree</w:t>
            </w:r>
            <w:proofErr w:type="spellEnd"/>
            <w:r w:rsidRPr="00781DE1">
              <w:rPr>
                <w:rFonts w:cstheme="minorHAnsi"/>
                <w:lang w:eastAsia="lt-LT"/>
              </w:rPr>
              <w:t>). 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73ECD58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3 ir didesnė klasė, pagal LST EN 60947-1.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6BA24B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C9DEDE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281DDD" w:rsidRPr="00781DE1" w14:paraId="611971E9" w14:textId="72779D5F" w:rsidTr="00FE29C4">
        <w:trPr>
          <w:trHeight w:val="27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EA55324" w14:textId="77777777" w:rsidR="00281DDD" w:rsidRPr="00781DE1" w:rsidRDefault="00281DDD" w:rsidP="003A4E24">
            <w:pPr>
              <w:numPr>
                <w:ilvl w:val="0"/>
                <w:numId w:val="39"/>
              </w:numPr>
              <w:spacing w:after="0" w:line="240" w:lineRule="auto"/>
              <w:ind w:left="0" w:firstLine="0"/>
              <w:textAlignment w:val="baseline"/>
              <w:rPr>
                <w:rFonts w:eastAsia="Arial" w:cstheme="minorHAnsi"/>
                <w:lang w:eastAsia="lt-LT"/>
              </w:rPr>
            </w:pPr>
            <w:r w:rsidRPr="00781DE1">
              <w:rPr>
                <w:rFonts w:eastAsia="Arial" w:cstheme="minorHAnsi"/>
                <w:lang w:eastAsia="lt-LT"/>
              </w:rPr>
              <w:t> </w:t>
            </w:r>
          </w:p>
        </w:tc>
        <w:tc>
          <w:tcPr>
            <w:tcW w:w="4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7737761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Grandinės izoliavimas 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3B77BE8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Turi atitikti konstrukcijos reikalavimus grandinės izoliavimui pagal LST EN 60947-1 standarto 7.1.7 skyrių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481FCD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DD4496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281DDD" w:rsidRPr="00781DE1" w14:paraId="09E12082" w14:textId="509D3117" w:rsidTr="00FE29C4">
        <w:trPr>
          <w:trHeight w:val="97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833D096" w14:textId="77777777" w:rsidR="00281DDD" w:rsidRPr="00781DE1" w:rsidRDefault="00281DDD" w:rsidP="003A4E24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textAlignment w:val="baseline"/>
              <w:rPr>
                <w:rFonts w:eastAsia="Arial" w:cstheme="minorHAnsi"/>
                <w:lang w:eastAsia="lt-LT"/>
              </w:rPr>
            </w:pPr>
            <w:r w:rsidRPr="00781DE1">
              <w:rPr>
                <w:rFonts w:eastAsia="Arial" w:cstheme="minorHAnsi"/>
                <w:lang w:eastAsia="lt-LT"/>
              </w:rPr>
              <w:t> </w:t>
            </w:r>
          </w:p>
        </w:tc>
        <w:tc>
          <w:tcPr>
            <w:tcW w:w="4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6D5D545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Techniniai dokumentai: 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4639C8C" w14:textId="77777777" w:rsidR="00281DDD" w:rsidRPr="00781DE1" w:rsidRDefault="00281DDD" w:rsidP="003A4E24">
            <w:pPr>
              <w:numPr>
                <w:ilvl w:val="0"/>
                <w:numId w:val="41"/>
              </w:numPr>
              <w:spacing w:after="0" w:line="240" w:lineRule="auto"/>
              <w:ind w:left="0" w:firstLine="315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Montavimo instrukcijos lietuvių ir anglų kalbomis; </w:t>
            </w:r>
          </w:p>
          <w:p w14:paraId="6C797096" w14:textId="77777777" w:rsidR="00281DDD" w:rsidRPr="00781DE1" w:rsidRDefault="00281DDD" w:rsidP="003A4E24">
            <w:pPr>
              <w:numPr>
                <w:ilvl w:val="0"/>
                <w:numId w:val="41"/>
              </w:numPr>
              <w:spacing w:after="0" w:line="240" w:lineRule="auto"/>
              <w:ind w:left="-45" w:firstLine="0"/>
              <w:textAlignment w:val="baseline"/>
              <w:rPr>
                <w:rFonts w:cstheme="minorHAnsi"/>
                <w:lang w:eastAsia="lt-LT"/>
              </w:rPr>
            </w:pPr>
            <w:proofErr w:type="spellStart"/>
            <w:r w:rsidRPr="00781DE1">
              <w:rPr>
                <w:rFonts w:cstheme="minorHAnsi"/>
                <w:lang w:eastAsia="lt-LT"/>
              </w:rPr>
              <w:t>Gabaritinis</w:t>
            </w:r>
            <w:proofErr w:type="spellEnd"/>
            <w:r w:rsidRPr="00781DE1">
              <w:rPr>
                <w:rFonts w:cstheme="minorHAnsi"/>
                <w:lang w:eastAsia="lt-LT"/>
              </w:rPr>
              <w:t xml:space="preserve"> brėžinys.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E8720F" w14:textId="77777777" w:rsidR="00281DDD" w:rsidRPr="00781DE1" w:rsidRDefault="00281DDD" w:rsidP="003A4E24">
            <w:pPr>
              <w:numPr>
                <w:ilvl w:val="0"/>
                <w:numId w:val="41"/>
              </w:numPr>
              <w:spacing w:after="0" w:line="240" w:lineRule="auto"/>
              <w:ind w:left="0" w:firstLine="315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713046" w14:textId="77777777" w:rsidR="00281DDD" w:rsidRPr="00781DE1" w:rsidRDefault="00281DDD" w:rsidP="003A4E24">
            <w:pPr>
              <w:numPr>
                <w:ilvl w:val="0"/>
                <w:numId w:val="41"/>
              </w:numPr>
              <w:spacing w:after="0" w:line="240" w:lineRule="auto"/>
              <w:ind w:left="0" w:firstLine="315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281DDD" w:rsidRPr="00781DE1" w14:paraId="266FAE0A" w14:textId="4655BD01" w:rsidTr="00FE29C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CA8D200" w14:textId="77777777" w:rsidR="00281DDD" w:rsidRPr="00781DE1" w:rsidRDefault="00281DDD" w:rsidP="003A4E24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textAlignment w:val="baseline"/>
              <w:rPr>
                <w:rFonts w:eastAsia="Arial" w:cstheme="minorHAnsi"/>
                <w:lang w:eastAsia="lt-LT"/>
              </w:rPr>
            </w:pPr>
            <w:r w:rsidRPr="00781DE1">
              <w:rPr>
                <w:rFonts w:eastAsia="Arial" w:cstheme="minorHAnsi"/>
                <w:lang w:eastAsia="lt-LT"/>
              </w:rPr>
              <w:t> </w:t>
            </w:r>
          </w:p>
        </w:tc>
        <w:tc>
          <w:tcPr>
            <w:tcW w:w="4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38D1B60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Tarnavimo laikas 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75FEF65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≥ 25 metai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424296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40A574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281DDD" w:rsidRPr="00781DE1" w14:paraId="604466CA" w14:textId="65184807" w:rsidTr="00FE29C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5747FE4" w14:textId="77777777" w:rsidR="00281DDD" w:rsidRPr="00781DE1" w:rsidRDefault="00281DDD" w:rsidP="003A4E24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textAlignment w:val="baseline"/>
              <w:rPr>
                <w:rFonts w:eastAsia="Arial" w:cstheme="minorHAnsi"/>
                <w:lang w:eastAsia="lt-LT"/>
              </w:rPr>
            </w:pPr>
            <w:r w:rsidRPr="00781DE1">
              <w:rPr>
                <w:rFonts w:eastAsia="Arial" w:cstheme="minorHAnsi"/>
                <w:lang w:eastAsia="lt-LT"/>
              </w:rPr>
              <w:t> </w:t>
            </w:r>
          </w:p>
        </w:tc>
        <w:tc>
          <w:tcPr>
            <w:tcW w:w="4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15B0188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Garantinis laikas 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B567E9F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≥ 24 mėnesiai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D5E5A5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901C2B" w14:textId="77777777" w:rsidR="00281DDD" w:rsidRPr="00781DE1" w:rsidRDefault="00281DDD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</w:tbl>
    <w:p w14:paraId="3B282E3C" w14:textId="77777777" w:rsidR="00C61F42" w:rsidRPr="00781DE1" w:rsidRDefault="00C61F42" w:rsidP="00485E27">
      <w:pPr>
        <w:spacing w:after="0"/>
        <w:rPr>
          <w:rFonts w:cstheme="minorHAnsi"/>
        </w:rPr>
      </w:pPr>
    </w:p>
    <w:p w14:paraId="0F8283AC" w14:textId="038DE17A" w:rsidR="00C61F42" w:rsidRPr="00781DE1" w:rsidRDefault="00184140" w:rsidP="00485E27">
      <w:pPr>
        <w:pStyle w:val="Heading2"/>
        <w:spacing w:after="0"/>
        <w:rPr>
          <w:rFonts w:asciiTheme="minorHAnsi" w:hAnsiTheme="minorHAnsi" w:cstheme="minorHAnsi"/>
          <w:sz w:val="22"/>
          <w:szCs w:val="22"/>
        </w:rPr>
      </w:pPr>
      <w:bookmarkStart w:id="7" w:name="_Toc495937614"/>
      <w:bookmarkStart w:id="8" w:name="_Toc70061356"/>
      <w:r w:rsidRPr="00781DE1">
        <w:rPr>
          <w:rFonts w:asciiTheme="minorHAnsi" w:hAnsiTheme="minorHAnsi" w:cstheme="minorHAnsi"/>
          <w:sz w:val="22"/>
          <w:szCs w:val="22"/>
        </w:rPr>
        <w:t>IKI 1000 V KABELIAI PLASTIKINE IZOLIACIJA SKIRTI KLOTI ŽEMĖJE, PATALPOSE IR ATVIRAME ORE. TECHNINIAI REIKALAVIMAI</w:t>
      </w:r>
      <w:bookmarkEnd w:id="7"/>
      <w:bookmarkEnd w:id="8"/>
    </w:p>
    <w:tbl>
      <w:tblPr>
        <w:tblW w:w="13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9"/>
        <w:gridCol w:w="4446"/>
        <w:gridCol w:w="4289"/>
        <w:gridCol w:w="1994"/>
        <w:gridCol w:w="1807"/>
      </w:tblGrid>
      <w:tr w:rsidR="00936689" w:rsidRPr="00781DE1" w14:paraId="2D36A1C6" w14:textId="4E37F2FC" w:rsidTr="00FE29C4">
        <w:tc>
          <w:tcPr>
            <w:tcW w:w="763" w:type="dxa"/>
            <w:vAlign w:val="center"/>
          </w:tcPr>
          <w:p w14:paraId="1D022917" w14:textId="77777777" w:rsidR="00936689" w:rsidRPr="00781DE1" w:rsidRDefault="00936689" w:rsidP="00936689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781DE1">
              <w:rPr>
                <w:rFonts w:cstheme="minorHAnsi"/>
                <w:b/>
                <w:bCs/>
              </w:rPr>
              <w:t>Eil. Nr.</w:t>
            </w:r>
          </w:p>
        </w:tc>
        <w:tc>
          <w:tcPr>
            <w:tcW w:w="4528" w:type="dxa"/>
            <w:vAlign w:val="center"/>
          </w:tcPr>
          <w:p w14:paraId="76EF1565" w14:textId="77777777" w:rsidR="00936689" w:rsidRPr="00781DE1" w:rsidRDefault="00936689" w:rsidP="00936689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781DE1">
              <w:rPr>
                <w:rFonts w:cstheme="minorHAnsi"/>
                <w:b/>
                <w:bCs/>
              </w:rPr>
              <w:t>Techniniai parametrai ir reikalavimai</w:t>
            </w:r>
          </w:p>
        </w:tc>
        <w:tc>
          <w:tcPr>
            <w:tcW w:w="4368" w:type="dxa"/>
            <w:vAlign w:val="center"/>
          </w:tcPr>
          <w:p w14:paraId="4D14ACD1" w14:textId="77777777" w:rsidR="00936689" w:rsidRPr="00781DE1" w:rsidRDefault="00936689" w:rsidP="00936689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781DE1">
              <w:rPr>
                <w:rFonts w:cstheme="minorHAnsi"/>
                <w:b/>
                <w:bCs/>
              </w:rPr>
              <w:t>Dydis, sąlyga</w:t>
            </w:r>
          </w:p>
        </w:tc>
        <w:tc>
          <w:tcPr>
            <w:tcW w:w="1818" w:type="dxa"/>
            <w:vAlign w:val="center"/>
          </w:tcPr>
          <w:p w14:paraId="18FF3698" w14:textId="3906A05D" w:rsidR="00936689" w:rsidRPr="00781DE1" w:rsidRDefault="00936689" w:rsidP="00936689">
            <w:pPr>
              <w:spacing w:after="0"/>
              <w:jc w:val="center"/>
              <w:rPr>
                <w:rFonts w:cstheme="minorHAnsi"/>
              </w:rPr>
            </w:pPr>
            <w:r w:rsidRPr="00781DE1">
              <w:rPr>
                <w:rFonts w:cstheme="minorHAnsi"/>
                <w:b/>
                <w:bCs/>
              </w:rPr>
              <w:t xml:space="preserve">Tiekėjas turi pažymėti ar </w:t>
            </w:r>
            <w:r w:rsidRPr="00781DE1">
              <w:rPr>
                <w:rFonts w:cstheme="minorHAnsi"/>
                <w:b/>
                <w:bCs/>
              </w:rPr>
              <w:lastRenderedPageBreak/>
              <w:t>siūloma medžiaga, gaminys Atitinka/Neatitinka techninius parametrus ir reikalavimus</w:t>
            </w:r>
          </w:p>
        </w:tc>
        <w:tc>
          <w:tcPr>
            <w:tcW w:w="1818" w:type="dxa"/>
            <w:vAlign w:val="center"/>
          </w:tcPr>
          <w:p w14:paraId="53717BEC" w14:textId="4E42EDD2" w:rsidR="00936689" w:rsidRPr="00781DE1" w:rsidRDefault="00936689" w:rsidP="00936689">
            <w:pPr>
              <w:spacing w:after="0"/>
              <w:jc w:val="center"/>
              <w:rPr>
                <w:rFonts w:cstheme="minorHAnsi"/>
              </w:rPr>
            </w:pPr>
            <w:r w:rsidRPr="00781DE1">
              <w:rPr>
                <w:rFonts w:cstheme="minorHAnsi"/>
                <w:b/>
                <w:bCs/>
              </w:rPr>
              <w:lastRenderedPageBreak/>
              <w:t xml:space="preserve">Tiekėjas turi nurodyti </w:t>
            </w:r>
            <w:r w:rsidRPr="00781DE1">
              <w:rPr>
                <w:rFonts w:cstheme="minorHAnsi"/>
                <w:b/>
                <w:bCs/>
              </w:rPr>
              <w:lastRenderedPageBreak/>
              <w:t>dokumento pavadinimą ir puslapio numerį medžiagos, gaminio atitikimo patvirtinimui</w:t>
            </w:r>
          </w:p>
        </w:tc>
      </w:tr>
      <w:tr w:rsidR="00936689" w:rsidRPr="00781DE1" w14:paraId="2FAFD432" w14:textId="43ABE66C" w:rsidTr="00936689">
        <w:tc>
          <w:tcPr>
            <w:tcW w:w="763" w:type="dxa"/>
          </w:tcPr>
          <w:p w14:paraId="23E8E639" w14:textId="77777777" w:rsidR="00936689" w:rsidRPr="00781DE1" w:rsidRDefault="00936689" w:rsidP="00485E27">
            <w:pPr>
              <w:spacing w:after="0"/>
              <w:jc w:val="center"/>
              <w:rPr>
                <w:rFonts w:eastAsia="Arial" w:cstheme="minorHAnsi"/>
              </w:rPr>
            </w:pPr>
            <w:r w:rsidRPr="00781DE1">
              <w:rPr>
                <w:rFonts w:eastAsia="Arial" w:cstheme="minorHAnsi"/>
              </w:rPr>
              <w:lastRenderedPageBreak/>
              <w:t>1.</w:t>
            </w:r>
          </w:p>
        </w:tc>
        <w:tc>
          <w:tcPr>
            <w:tcW w:w="4528" w:type="dxa"/>
          </w:tcPr>
          <w:p w14:paraId="38D4E283" w14:textId="77777777" w:rsidR="00936689" w:rsidRPr="00781DE1" w:rsidRDefault="00936689" w:rsidP="00485E27">
            <w:pPr>
              <w:spacing w:after="0"/>
              <w:rPr>
                <w:rFonts w:cstheme="minorHAnsi"/>
              </w:rPr>
            </w:pPr>
            <w:r w:rsidRPr="00781DE1">
              <w:rPr>
                <w:rFonts w:cstheme="minorHAnsi"/>
              </w:rPr>
              <w:t>Standartas</w:t>
            </w:r>
          </w:p>
        </w:tc>
        <w:tc>
          <w:tcPr>
            <w:tcW w:w="4368" w:type="dxa"/>
          </w:tcPr>
          <w:p w14:paraId="5A029235" w14:textId="77777777" w:rsidR="00936689" w:rsidRPr="00781DE1" w:rsidRDefault="00936689" w:rsidP="00485E27">
            <w:pPr>
              <w:spacing w:after="0"/>
              <w:rPr>
                <w:rFonts w:cstheme="minorHAnsi"/>
              </w:rPr>
            </w:pPr>
            <w:r w:rsidRPr="00781DE1">
              <w:rPr>
                <w:rFonts w:cstheme="minorHAnsi"/>
              </w:rPr>
              <w:t xml:space="preserve">LST 1702 (HD 603) arba IEC 60502-1;  </w:t>
            </w:r>
          </w:p>
        </w:tc>
        <w:tc>
          <w:tcPr>
            <w:tcW w:w="1818" w:type="dxa"/>
          </w:tcPr>
          <w:p w14:paraId="11FE7AFA" w14:textId="77777777" w:rsidR="00936689" w:rsidRPr="00781DE1" w:rsidRDefault="00936689" w:rsidP="00485E27">
            <w:pPr>
              <w:spacing w:after="0"/>
              <w:rPr>
                <w:rFonts w:cstheme="minorHAnsi"/>
              </w:rPr>
            </w:pPr>
          </w:p>
        </w:tc>
        <w:tc>
          <w:tcPr>
            <w:tcW w:w="1818" w:type="dxa"/>
          </w:tcPr>
          <w:p w14:paraId="34B3A755" w14:textId="77777777" w:rsidR="00936689" w:rsidRPr="00781DE1" w:rsidRDefault="00936689" w:rsidP="00485E27">
            <w:pPr>
              <w:spacing w:after="0"/>
              <w:rPr>
                <w:rFonts w:cstheme="minorHAnsi"/>
              </w:rPr>
            </w:pPr>
          </w:p>
        </w:tc>
      </w:tr>
      <w:tr w:rsidR="00936689" w:rsidRPr="00781DE1" w14:paraId="6D13D6DC" w14:textId="6B274982" w:rsidTr="00936689">
        <w:trPr>
          <w:trHeight w:val="560"/>
        </w:trPr>
        <w:tc>
          <w:tcPr>
            <w:tcW w:w="763" w:type="dxa"/>
          </w:tcPr>
          <w:p w14:paraId="076C4CF2" w14:textId="77777777" w:rsidR="00936689" w:rsidRPr="00781DE1" w:rsidRDefault="00936689" w:rsidP="00485E27">
            <w:pPr>
              <w:spacing w:after="0"/>
              <w:jc w:val="center"/>
              <w:rPr>
                <w:rFonts w:eastAsia="Arial" w:cstheme="minorHAnsi"/>
              </w:rPr>
            </w:pPr>
            <w:r w:rsidRPr="00781DE1">
              <w:rPr>
                <w:rFonts w:eastAsia="Arial" w:cstheme="minorHAnsi"/>
              </w:rPr>
              <w:t>2.</w:t>
            </w:r>
          </w:p>
        </w:tc>
        <w:tc>
          <w:tcPr>
            <w:tcW w:w="4528" w:type="dxa"/>
          </w:tcPr>
          <w:p w14:paraId="60D09E07" w14:textId="77777777" w:rsidR="00936689" w:rsidRPr="00781DE1" w:rsidRDefault="00936689" w:rsidP="00485E27">
            <w:pPr>
              <w:spacing w:after="0"/>
              <w:rPr>
                <w:rFonts w:cstheme="minorHAnsi"/>
              </w:rPr>
            </w:pPr>
            <w:r w:rsidRPr="00781DE1">
              <w:rPr>
                <w:rFonts w:cstheme="minorHAnsi"/>
              </w:rPr>
              <w:t>Tipiniai bandymai turi būti atlikti Europoje akredituotoje laboratorijoje.</w:t>
            </w:r>
          </w:p>
        </w:tc>
        <w:tc>
          <w:tcPr>
            <w:tcW w:w="4368" w:type="dxa"/>
          </w:tcPr>
          <w:p w14:paraId="3E4B62A3" w14:textId="77777777" w:rsidR="00936689" w:rsidRPr="00781DE1" w:rsidRDefault="00936689" w:rsidP="00485E27">
            <w:pPr>
              <w:spacing w:after="0"/>
              <w:rPr>
                <w:rFonts w:cstheme="minorHAnsi"/>
              </w:rPr>
            </w:pPr>
            <w:r w:rsidRPr="00781DE1">
              <w:rPr>
                <w:rFonts w:cstheme="minorHAnsi"/>
              </w:rPr>
              <w:t>Pateikti bandymų protokolų kopijas</w:t>
            </w:r>
          </w:p>
        </w:tc>
        <w:tc>
          <w:tcPr>
            <w:tcW w:w="1818" w:type="dxa"/>
          </w:tcPr>
          <w:p w14:paraId="784A404D" w14:textId="77777777" w:rsidR="00936689" w:rsidRPr="00781DE1" w:rsidRDefault="00936689" w:rsidP="00485E27">
            <w:pPr>
              <w:spacing w:after="0"/>
              <w:rPr>
                <w:rFonts w:cstheme="minorHAnsi"/>
              </w:rPr>
            </w:pPr>
          </w:p>
        </w:tc>
        <w:tc>
          <w:tcPr>
            <w:tcW w:w="1818" w:type="dxa"/>
          </w:tcPr>
          <w:p w14:paraId="5D3BF410" w14:textId="77777777" w:rsidR="00936689" w:rsidRPr="00781DE1" w:rsidRDefault="00936689" w:rsidP="00485E27">
            <w:pPr>
              <w:spacing w:after="0"/>
              <w:rPr>
                <w:rFonts w:cstheme="minorHAnsi"/>
              </w:rPr>
            </w:pPr>
          </w:p>
        </w:tc>
      </w:tr>
      <w:tr w:rsidR="00936689" w:rsidRPr="00781DE1" w14:paraId="7CF616B9" w14:textId="600F031F" w:rsidTr="00936689">
        <w:tc>
          <w:tcPr>
            <w:tcW w:w="763" w:type="dxa"/>
          </w:tcPr>
          <w:p w14:paraId="2D26B959" w14:textId="77777777" w:rsidR="00936689" w:rsidRPr="00781DE1" w:rsidRDefault="00936689" w:rsidP="00485E27">
            <w:pPr>
              <w:spacing w:after="0"/>
              <w:jc w:val="center"/>
              <w:rPr>
                <w:rFonts w:eastAsia="Arial" w:cstheme="minorHAnsi"/>
              </w:rPr>
            </w:pPr>
            <w:r w:rsidRPr="00781DE1">
              <w:rPr>
                <w:rFonts w:eastAsia="Arial" w:cstheme="minorHAnsi"/>
              </w:rPr>
              <w:t>3.</w:t>
            </w:r>
          </w:p>
        </w:tc>
        <w:tc>
          <w:tcPr>
            <w:tcW w:w="4528" w:type="dxa"/>
          </w:tcPr>
          <w:p w14:paraId="41A155E3" w14:textId="77777777" w:rsidR="00936689" w:rsidRPr="00781DE1" w:rsidRDefault="00936689" w:rsidP="00485E27">
            <w:pPr>
              <w:spacing w:after="0"/>
              <w:rPr>
                <w:rFonts w:cstheme="minorHAnsi"/>
              </w:rPr>
            </w:pPr>
            <w:r w:rsidRPr="00781DE1">
              <w:rPr>
                <w:rFonts w:cstheme="minorHAnsi"/>
              </w:rPr>
              <w:t>Vardinė įtampa U</w:t>
            </w:r>
            <w:r w:rsidRPr="00781DE1">
              <w:rPr>
                <w:rFonts w:cstheme="minorHAnsi"/>
                <w:vertAlign w:val="subscript"/>
              </w:rPr>
              <w:t>0</w:t>
            </w:r>
            <w:r w:rsidRPr="00781DE1">
              <w:rPr>
                <w:rFonts w:cstheme="minorHAnsi"/>
              </w:rPr>
              <w:t>/U</w:t>
            </w:r>
          </w:p>
        </w:tc>
        <w:tc>
          <w:tcPr>
            <w:tcW w:w="4368" w:type="dxa"/>
          </w:tcPr>
          <w:p w14:paraId="6568B509" w14:textId="77777777" w:rsidR="00936689" w:rsidRPr="00781DE1" w:rsidRDefault="00936689" w:rsidP="00485E27">
            <w:pPr>
              <w:spacing w:after="0"/>
              <w:rPr>
                <w:rFonts w:cstheme="minorHAnsi"/>
              </w:rPr>
            </w:pPr>
            <w:r w:rsidRPr="00781DE1">
              <w:rPr>
                <w:rFonts w:cstheme="minorHAnsi"/>
              </w:rPr>
              <w:t xml:space="preserve">≥ 0,6/1 </w:t>
            </w:r>
            <w:proofErr w:type="spellStart"/>
            <w:r w:rsidRPr="00781DE1">
              <w:rPr>
                <w:rFonts w:cstheme="minorHAnsi"/>
              </w:rPr>
              <w:t>kV</w:t>
            </w:r>
            <w:proofErr w:type="spellEnd"/>
          </w:p>
        </w:tc>
        <w:tc>
          <w:tcPr>
            <w:tcW w:w="1818" w:type="dxa"/>
          </w:tcPr>
          <w:p w14:paraId="18B2ECCB" w14:textId="77777777" w:rsidR="00936689" w:rsidRPr="00781DE1" w:rsidRDefault="00936689" w:rsidP="00485E27">
            <w:pPr>
              <w:spacing w:after="0"/>
              <w:rPr>
                <w:rFonts w:cstheme="minorHAnsi"/>
              </w:rPr>
            </w:pPr>
          </w:p>
        </w:tc>
        <w:tc>
          <w:tcPr>
            <w:tcW w:w="1818" w:type="dxa"/>
          </w:tcPr>
          <w:p w14:paraId="3AF79906" w14:textId="77777777" w:rsidR="00936689" w:rsidRPr="00781DE1" w:rsidRDefault="00936689" w:rsidP="00485E27">
            <w:pPr>
              <w:spacing w:after="0"/>
              <w:rPr>
                <w:rFonts w:cstheme="minorHAnsi"/>
              </w:rPr>
            </w:pPr>
          </w:p>
        </w:tc>
      </w:tr>
      <w:tr w:rsidR="00936689" w:rsidRPr="00781DE1" w14:paraId="421C8A09" w14:textId="47B65013" w:rsidTr="00936689">
        <w:trPr>
          <w:trHeight w:val="338"/>
        </w:trPr>
        <w:tc>
          <w:tcPr>
            <w:tcW w:w="763" w:type="dxa"/>
          </w:tcPr>
          <w:p w14:paraId="07D2AC19" w14:textId="77777777" w:rsidR="00936689" w:rsidRPr="00781DE1" w:rsidRDefault="00936689" w:rsidP="00485E27">
            <w:pPr>
              <w:spacing w:after="0"/>
              <w:jc w:val="center"/>
              <w:rPr>
                <w:rFonts w:eastAsia="Arial" w:cstheme="minorHAnsi"/>
              </w:rPr>
            </w:pPr>
            <w:r w:rsidRPr="00781DE1">
              <w:rPr>
                <w:rFonts w:eastAsia="Arial" w:cstheme="minorHAnsi"/>
              </w:rPr>
              <w:t>4.</w:t>
            </w:r>
          </w:p>
        </w:tc>
        <w:tc>
          <w:tcPr>
            <w:tcW w:w="4528" w:type="dxa"/>
          </w:tcPr>
          <w:p w14:paraId="3820FC58" w14:textId="77777777" w:rsidR="00936689" w:rsidRPr="00781DE1" w:rsidRDefault="00936689" w:rsidP="00485E27">
            <w:pPr>
              <w:spacing w:after="0"/>
              <w:rPr>
                <w:rFonts w:cstheme="minorHAnsi"/>
              </w:rPr>
            </w:pPr>
            <w:r w:rsidRPr="00781DE1">
              <w:rPr>
                <w:rFonts w:cstheme="minorHAnsi"/>
              </w:rPr>
              <w:t>Maksimalioji įtampa</w:t>
            </w:r>
          </w:p>
        </w:tc>
        <w:tc>
          <w:tcPr>
            <w:tcW w:w="4368" w:type="dxa"/>
          </w:tcPr>
          <w:p w14:paraId="647D9DD3" w14:textId="77777777" w:rsidR="00936689" w:rsidRPr="00781DE1" w:rsidRDefault="00936689" w:rsidP="00485E27">
            <w:pPr>
              <w:spacing w:after="0"/>
              <w:rPr>
                <w:rFonts w:cstheme="minorHAnsi"/>
              </w:rPr>
            </w:pPr>
            <w:r w:rsidRPr="00781DE1">
              <w:rPr>
                <w:rFonts w:cstheme="minorHAnsi"/>
              </w:rPr>
              <w:t xml:space="preserve">1,2 </w:t>
            </w:r>
            <w:proofErr w:type="spellStart"/>
            <w:r w:rsidRPr="00781DE1">
              <w:rPr>
                <w:rFonts w:cstheme="minorHAnsi"/>
              </w:rPr>
              <w:t>kV</w:t>
            </w:r>
            <w:proofErr w:type="spellEnd"/>
          </w:p>
        </w:tc>
        <w:tc>
          <w:tcPr>
            <w:tcW w:w="1818" w:type="dxa"/>
          </w:tcPr>
          <w:p w14:paraId="725B7C81" w14:textId="77777777" w:rsidR="00936689" w:rsidRPr="00781DE1" w:rsidRDefault="00936689" w:rsidP="00485E27">
            <w:pPr>
              <w:spacing w:after="0"/>
              <w:rPr>
                <w:rFonts w:cstheme="minorHAnsi"/>
              </w:rPr>
            </w:pPr>
          </w:p>
        </w:tc>
        <w:tc>
          <w:tcPr>
            <w:tcW w:w="1818" w:type="dxa"/>
          </w:tcPr>
          <w:p w14:paraId="382ABB06" w14:textId="77777777" w:rsidR="00936689" w:rsidRPr="00781DE1" w:rsidRDefault="00936689" w:rsidP="00485E27">
            <w:pPr>
              <w:spacing w:after="0"/>
              <w:rPr>
                <w:rFonts w:cstheme="minorHAnsi"/>
              </w:rPr>
            </w:pPr>
          </w:p>
        </w:tc>
      </w:tr>
      <w:tr w:rsidR="00936689" w:rsidRPr="00781DE1" w14:paraId="4413A0C8" w14:textId="5A55B204" w:rsidTr="00936689">
        <w:tc>
          <w:tcPr>
            <w:tcW w:w="763" w:type="dxa"/>
          </w:tcPr>
          <w:p w14:paraId="5BE841B3" w14:textId="77777777" w:rsidR="00936689" w:rsidRPr="00781DE1" w:rsidRDefault="00936689" w:rsidP="00485E27">
            <w:pPr>
              <w:spacing w:after="0"/>
              <w:jc w:val="center"/>
              <w:rPr>
                <w:rFonts w:eastAsia="Arial" w:cstheme="minorHAnsi"/>
              </w:rPr>
            </w:pPr>
            <w:r w:rsidRPr="00781DE1">
              <w:rPr>
                <w:rFonts w:eastAsia="Arial" w:cstheme="minorHAnsi"/>
              </w:rPr>
              <w:t>5.</w:t>
            </w:r>
          </w:p>
        </w:tc>
        <w:tc>
          <w:tcPr>
            <w:tcW w:w="4528" w:type="dxa"/>
          </w:tcPr>
          <w:p w14:paraId="782D6656" w14:textId="77777777" w:rsidR="00936689" w:rsidRPr="00781DE1" w:rsidRDefault="00936689" w:rsidP="00485E27">
            <w:pPr>
              <w:spacing w:after="0"/>
              <w:rPr>
                <w:rFonts w:cstheme="minorHAnsi"/>
              </w:rPr>
            </w:pPr>
            <w:r w:rsidRPr="00781DE1">
              <w:rPr>
                <w:rFonts w:cstheme="minorHAnsi"/>
              </w:rPr>
              <w:t>Vardinis dažnis</w:t>
            </w:r>
          </w:p>
        </w:tc>
        <w:tc>
          <w:tcPr>
            <w:tcW w:w="4368" w:type="dxa"/>
          </w:tcPr>
          <w:p w14:paraId="00BBEA2E" w14:textId="77777777" w:rsidR="00936689" w:rsidRPr="00781DE1" w:rsidRDefault="00936689" w:rsidP="00485E27">
            <w:pPr>
              <w:spacing w:after="0"/>
              <w:rPr>
                <w:rFonts w:cstheme="minorHAnsi"/>
              </w:rPr>
            </w:pPr>
            <w:r w:rsidRPr="00781DE1">
              <w:rPr>
                <w:rFonts w:cstheme="minorHAnsi"/>
              </w:rPr>
              <w:t>50 Hz</w:t>
            </w:r>
          </w:p>
        </w:tc>
        <w:tc>
          <w:tcPr>
            <w:tcW w:w="1818" w:type="dxa"/>
          </w:tcPr>
          <w:p w14:paraId="18B31309" w14:textId="77777777" w:rsidR="00936689" w:rsidRPr="00781DE1" w:rsidRDefault="00936689" w:rsidP="00485E27">
            <w:pPr>
              <w:spacing w:after="0"/>
              <w:rPr>
                <w:rFonts w:cstheme="minorHAnsi"/>
              </w:rPr>
            </w:pPr>
          </w:p>
        </w:tc>
        <w:tc>
          <w:tcPr>
            <w:tcW w:w="1818" w:type="dxa"/>
          </w:tcPr>
          <w:p w14:paraId="249B1F51" w14:textId="77777777" w:rsidR="00936689" w:rsidRPr="00781DE1" w:rsidRDefault="00936689" w:rsidP="00485E27">
            <w:pPr>
              <w:spacing w:after="0"/>
              <w:rPr>
                <w:rFonts w:cstheme="minorHAnsi"/>
              </w:rPr>
            </w:pPr>
          </w:p>
        </w:tc>
      </w:tr>
      <w:tr w:rsidR="00936689" w:rsidRPr="00781DE1" w14:paraId="5F36DBFB" w14:textId="6E0D346C" w:rsidTr="00936689">
        <w:tc>
          <w:tcPr>
            <w:tcW w:w="763" w:type="dxa"/>
          </w:tcPr>
          <w:p w14:paraId="400BE9BB" w14:textId="77777777" w:rsidR="00936689" w:rsidRPr="00781DE1" w:rsidRDefault="00936689" w:rsidP="00485E27">
            <w:pPr>
              <w:spacing w:after="0"/>
              <w:jc w:val="center"/>
              <w:rPr>
                <w:rFonts w:eastAsia="Arial" w:cstheme="minorHAnsi"/>
              </w:rPr>
            </w:pPr>
            <w:r w:rsidRPr="00781DE1">
              <w:rPr>
                <w:rFonts w:eastAsia="Arial" w:cstheme="minorHAnsi"/>
              </w:rPr>
              <w:t>6.</w:t>
            </w:r>
          </w:p>
        </w:tc>
        <w:tc>
          <w:tcPr>
            <w:tcW w:w="4528" w:type="dxa"/>
          </w:tcPr>
          <w:p w14:paraId="24127E68" w14:textId="77777777" w:rsidR="00936689" w:rsidRPr="00781DE1" w:rsidRDefault="00936689" w:rsidP="00485E27">
            <w:pPr>
              <w:spacing w:after="0"/>
              <w:rPr>
                <w:rFonts w:cstheme="minorHAnsi"/>
              </w:rPr>
            </w:pPr>
            <w:r w:rsidRPr="00781DE1">
              <w:rPr>
                <w:rFonts w:cstheme="minorHAnsi"/>
              </w:rPr>
              <w:t>Eksploatavimo sąlygos</w:t>
            </w:r>
          </w:p>
        </w:tc>
        <w:tc>
          <w:tcPr>
            <w:tcW w:w="4368" w:type="dxa"/>
          </w:tcPr>
          <w:p w14:paraId="74881C97" w14:textId="77777777" w:rsidR="00936689" w:rsidRPr="00781DE1" w:rsidRDefault="00936689" w:rsidP="00485E27">
            <w:pPr>
              <w:spacing w:after="0"/>
              <w:ind w:left="72"/>
              <w:rPr>
                <w:rFonts w:cstheme="minorHAnsi"/>
              </w:rPr>
            </w:pPr>
            <w:r w:rsidRPr="00781DE1">
              <w:rPr>
                <w:rFonts w:cstheme="minorHAnsi"/>
              </w:rPr>
              <w:t>patalpose;</w:t>
            </w:r>
          </w:p>
          <w:p w14:paraId="24BDD1A1" w14:textId="77777777" w:rsidR="00936689" w:rsidRPr="00781DE1" w:rsidRDefault="00936689" w:rsidP="00485E27">
            <w:pPr>
              <w:spacing w:after="0"/>
              <w:ind w:left="72"/>
              <w:rPr>
                <w:rFonts w:cstheme="minorHAnsi"/>
              </w:rPr>
            </w:pPr>
            <w:r w:rsidRPr="00781DE1">
              <w:rPr>
                <w:rFonts w:cstheme="minorHAnsi"/>
              </w:rPr>
              <w:t>žemėje;</w:t>
            </w:r>
          </w:p>
          <w:p w14:paraId="211FE23C" w14:textId="77777777" w:rsidR="00936689" w:rsidRPr="00781DE1" w:rsidRDefault="00936689" w:rsidP="00485E27">
            <w:pPr>
              <w:spacing w:after="0"/>
              <w:ind w:left="72"/>
              <w:rPr>
                <w:rFonts w:cstheme="minorHAnsi"/>
              </w:rPr>
            </w:pPr>
            <w:r w:rsidRPr="00781DE1">
              <w:rPr>
                <w:rFonts w:cstheme="minorHAnsi"/>
              </w:rPr>
              <w:t>atvirame ore;</w:t>
            </w:r>
          </w:p>
        </w:tc>
        <w:tc>
          <w:tcPr>
            <w:tcW w:w="1818" w:type="dxa"/>
          </w:tcPr>
          <w:p w14:paraId="4C1CD304" w14:textId="77777777" w:rsidR="00936689" w:rsidRPr="00781DE1" w:rsidRDefault="00936689" w:rsidP="00485E27">
            <w:pPr>
              <w:spacing w:after="0"/>
              <w:ind w:left="72"/>
              <w:rPr>
                <w:rFonts w:cstheme="minorHAnsi"/>
              </w:rPr>
            </w:pPr>
          </w:p>
        </w:tc>
        <w:tc>
          <w:tcPr>
            <w:tcW w:w="1818" w:type="dxa"/>
          </w:tcPr>
          <w:p w14:paraId="0BA116D0" w14:textId="77777777" w:rsidR="00936689" w:rsidRPr="00781DE1" w:rsidRDefault="00936689" w:rsidP="00485E27">
            <w:pPr>
              <w:spacing w:after="0"/>
              <w:ind w:left="72"/>
              <w:rPr>
                <w:rFonts w:cstheme="minorHAnsi"/>
              </w:rPr>
            </w:pPr>
          </w:p>
        </w:tc>
      </w:tr>
      <w:tr w:rsidR="00936689" w:rsidRPr="00781DE1" w14:paraId="49B50822" w14:textId="3DF4DB8A" w:rsidTr="00936689">
        <w:tc>
          <w:tcPr>
            <w:tcW w:w="763" w:type="dxa"/>
          </w:tcPr>
          <w:p w14:paraId="56A21143" w14:textId="77777777" w:rsidR="00936689" w:rsidRPr="00781DE1" w:rsidRDefault="00936689" w:rsidP="00485E27">
            <w:pPr>
              <w:spacing w:after="0"/>
              <w:jc w:val="center"/>
              <w:rPr>
                <w:rFonts w:eastAsia="Arial" w:cstheme="minorHAnsi"/>
              </w:rPr>
            </w:pPr>
            <w:r w:rsidRPr="00781DE1">
              <w:rPr>
                <w:rFonts w:eastAsia="Arial" w:cstheme="minorHAnsi"/>
              </w:rPr>
              <w:t>7.</w:t>
            </w:r>
          </w:p>
        </w:tc>
        <w:tc>
          <w:tcPr>
            <w:tcW w:w="4528" w:type="dxa"/>
          </w:tcPr>
          <w:p w14:paraId="227D1274" w14:textId="77777777" w:rsidR="00936689" w:rsidRPr="00781DE1" w:rsidRDefault="00936689" w:rsidP="00485E27">
            <w:pPr>
              <w:spacing w:after="0"/>
              <w:rPr>
                <w:rFonts w:cstheme="minorHAnsi"/>
              </w:rPr>
            </w:pPr>
            <w:r w:rsidRPr="00781DE1">
              <w:rPr>
                <w:rFonts w:cstheme="minorHAnsi"/>
              </w:rPr>
              <w:t>Aplinkos temperatūra</w:t>
            </w:r>
          </w:p>
        </w:tc>
        <w:tc>
          <w:tcPr>
            <w:tcW w:w="4368" w:type="dxa"/>
          </w:tcPr>
          <w:p w14:paraId="3339C12F" w14:textId="77777777" w:rsidR="00936689" w:rsidRPr="00781DE1" w:rsidRDefault="00936689" w:rsidP="00485E27">
            <w:pPr>
              <w:spacing w:after="0"/>
              <w:rPr>
                <w:rFonts w:cstheme="minorHAnsi"/>
              </w:rPr>
            </w:pPr>
            <w:r w:rsidRPr="00781DE1">
              <w:rPr>
                <w:rFonts w:cstheme="minorHAnsi"/>
              </w:rPr>
              <w:t>-35 ... +35 °C</w:t>
            </w:r>
          </w:p>
        </w:tc>
        <w:tc>
          <w:tcPr>
            <w:tcW w:w="1818" w:type="dxa"/>
          </w:tcPr>
          <w:p w14:paraId="644D6E3D" w14:textId="77777777" w:rsidR="00936689" w:rsidRPr="00781DE1" w:rsidRDefault="00936689" w:rsidP="00485E27">
            <w:pPr>
              <w:spacing w:after="0"/>
              <w:rPr>
                <w:rFonts w:cstheme="minorHAnsi"/>
              </w:rPr>
            </w:pPr>
          </w:p>
        </w:tc>
        <w:tc>
          <w:tcPr>
            <w:tcW w:w="1818" w:type="dxa"/>
          </w:tcPr>
          <w:p w14:paraId="75971CE3" w14:textId="77777777" w:rsidR="00936689" w:rsidRPr="00781DE1" w:rsidRDefault="00936689" w:rsidP="00485E27">
            <w:pPr>
              <w:spacing w:after="0"/>
              <w:rPr>
                <w:rFonts w:cstheme="minorHAnsi"/>
              </w:rPr>
            </w:pPr>
          </w:p>
        </w:tc>
      </w:tr>
      <w:tr w:rsidR="00936689" w:rsidRPr="00781DE1" w14:paraId="6945D85C" w14:textId="413C35EA" w:rsidTr="00936689">
        <w:tc>
          <w:tcPr>
            <w:tcW w:w="763" w:type="dxa"/>
          </w:tcPr>
          <w:p w14:paraId="4105D4F2" w14:textId="77777777" w:rsidR="00936689" w:rsidRPr="00781DE1" w:rsidRDefault="00936689" w:rsidP="00485E27">
            <w:pPr>
              <w:spacing w:after="0"/>
              <w:jc w:val="center"/>
              <w:rPr>
                <w:rFonts w:eastAsia="Arial" w:cstheme="minorHAnsi"/>
              </w:rPr>
            </w:pPr>
            <w:r w:rsidRPr="00781DE1">
              <w:rPr>
                <w:rFonts w:eastAsia="Arial" w:cstheme="minorHAnsi"/>
              </w:rPr>
              <w:t>8.</w:t>
            </w:r>
          </w:p>
        </w:tc>
        <w:tc>
          <w:tcPr>
            <w:tcW w:w="4528" w:type="dxa"/>
          </w:tcPr>
          <w:p w14:paraId="17C72487" w14:textId="77777777" w:rsidR="00936689" w:rsidRPr="00781DE1" w:rsidRDefault="00936689" w:rsidP="00485E27">
            <w:pPr>
              <w:spacing w:after="0"/>
              <w:rPr>
                <w:rFonts w:cstheme="minorHAnsi"/>
              </w:rPr>
            </w:pPr>
            <w:r w:rsidRPr="00781DE1">
              <w:rPr>
                <w:rFonts w:cstheme="minorHAnsi"/>
              </w:rPr>
              <w:t>Kabelio konstrukcija:</w:t>
            </w:r>
          </w:p>
        </w:tc>
        <w:tc>
          <w:tcPr>
            <w:tcW w:w="4368" w:type="dxa"/>
          </w:tcPr>
          <w:p w14:paraId="4DD11600" w14:textId="77777777" w:rsidR="00936689" w:rsidRPr="00781DE1" w:rsidRDefault="00936689" w:rsidP="00485E27">
            <w:pPr>
              <w:spacing w:after="0"/>
              <w:rPr>
                <w:rFonts w:cstheme="minorHAnsi"/>
              </w:rPr>
            </w:pPr>
          </w:p>
        </w:tc>
        <w:tc>
          <w:tcPr>
            <w:tcW w:w="1818" w:type="dxa"/>
          </w:tcPr>
          <w:p w14:paraId="330D122E" w14:textId="77777777" w:rsidR="00936689" w:rsidRPr="00781DE1" w:rsidRDefault="00936689" w:rsidP="00485E27">
            <w:pPr>
              <w:spacing w:after="0"/>
              <w:rPr>
                <w:rFonts w:cstheme="minorHAnsi"/>
              </w:rPr>
            </w:pPr>
          </w:p>
        </w:tc>
        <w:tc>
          <w:tcPr>
            <w:tcW w:w="1818" w:type="dxa"/>
          </w:tcPr>
          <w:p w14:paraId="3DED18D1" w14:textId="77777777" w:rsidR="00936689" w:rsidRPr="00781DE1" w:rsidRDefault="00936689" w:rsidP="00485E27">
            <w:pPr>
              <w:spacing w:after="0"/>
              <w:rPr>
                <w:rFonts w:cstheme="minorHAnsi"/>
              </w:rPr>
            </w:pPr>
          </w:p>
        </w:tc>
      </w:tr>
      <w:tr w:rsidR="00936689" w:rsidRPr="00781DE1" w14:paraId="7233F580" w14:textId="4BDDD65A" w:rsidTr="00936689">
        <w:tc>
          <w:tcPr>
            <w:tcW w:w="763" w:type="dxa"/>
          </w:tcPr>
          <w:p w14:paraId="378A43DF" w14:textId="77777777" w:rsidR="00936689" w:rsidRPr="00781DE1" w:rsidRDefault="00936689" w:rsidP="00485E27">
            <w:pPr>
              <w:spacing w:after="0"/>
              <w:jc w:val="center"/>
              <w:rPr>
                <w:rFonts w:eastAsia="Arial" w:cstheme="minorHAnsi"/>
              </w:rPr>
            </w:pPr>
            <w:r w:rsidRPr="00781DE1">
              <w:rPr>
                <w:rFonts w:eastAsia="Arial" w:cstheme="minorHAnsi"/>
              </w:rPr>
              <w:t>8.1.</w:t>
            </w:r>
          </w:p>
        </w:tc>
        <w:tc>
          <w:tcPr>
            <w:tcW w:w="4528" w:type="dxa"/>
          </w:tcPr>
          <w:p w14:paraId="4E5AA4EB" w14:textId="77777777" w:rsidR="00936689" w:rsidRPr="00781DE1" w:rsidRDefault="00936689" w:rsidP="00485E27">
            <w:pPr>
              <w:spacing w:after="0"/>
              <w:rPr>
                <w:rFonts w:cstheme="minorHAnsi"/>
              </w:rPr>
            </w:pPr>
            <w:r w:rsidRPr="00781DE1">
              <w:rPr>
                <w:rFonts w:cstheme="minorHAnsi"/>
              </w:rPr>
              <w:t>Laidininkų skaičius</w:t>
            </w:r>
          </w:p>
        </w:tc>
        <w:tc>
          <w:tcPr>
            <w:tcW w:w="4368" w:type="dxa"/>
          </w:tcPr>
          <w:p w14:paraId="06759C39" w14:textId="77777777" w:rsidR="00936689" w:rsidRPr="00781DE1" w:rsidRDefault="00936689" w:rsidP="00485E27">
            <w:pPr>
              <w:spacing w:after="0"/>
              <w:rPr>
                <w:rFonts w:cstheme="minorHAnsi"/>
              </w:rPr>
            </w:pPr>
            <w:r w:rsidRPr="00781DE1">
              <w:rPr>
                <w:rFonts w:cstheme="minorHAnsi"/>
              </w:rPr>
              <w:t>Nustatoma užsakant:</w:t>
            </w:r>
          </w:p>
          <w:p w14:paraId="68F6E9CE" w14:textId="77777777" w:rsidR="00936689" w:rsidRPr="00781DE1" w:rsidRDefault="00936689" w:rsidP="003A4E24">
            <w:pPr>
              <w:numPr>
                <w:ilvl w:val="0"/>
                <w:numId w:val="44"/>
              </w:numPr>
              <w:tabs>
                <w:tab w:val="clear" w:pos="720"/>
                <w:tab w:val="num" w:pos="432"/>
              </w:tabs>
              <w:spacing w:after="0" w:line="240" w:lineRule="auto"/>
              <w:ind w:left="432"/>
              <w:rPr>
                <w:rFonts w:cstheme="minorHAnsi"/>
              </w:rPr>
            </w:pPr>
            <w:r w:rsidRPr="00781DE1">
              <w:rPr>
                <w:rFonts w:cstheme="minorHAnsi"/>
              </w:rPr>
              <w:t>3;</w:t>
            </w:r>
          </w:p>
          <w:p w14:paraId="63747F64" w14:textId="77777777" w:rsidR="00936689" w:rsidRPr="00781DE1" w:rsidRDefault="00936689" w:rsidP="003A4E24">
            <w:pPr>
              <w:numPr>
                <w:ilvl w:val="0"/>
                <w:numId w:val="44"/>
              </w:numPr>
              <w:tabs>
                <w:tab w:val="clear" w:pos="720"/>
                <w:tab w:val="num" w:pos="432"/>
              </w:tabs>
              <w:spacing w:after="0" w:line="240" w:lineRule="auto"/>
              <w:ind w:left="432"/>
              <w:rPr>
                <w:rFonts w:cstheme="minorHAnsi"/>
              </w:rPr>
            </w:pPr>
            <w:r w:rsidRPr="00781DE1">
              <w:rPr>
                <w:rFonts w:cstheme="minorHAnsi"/>
              </w:rPr>
              <w:t>4;</w:t>
            </w:r>
          </w:p>
          <w:p w14:paraId="07480D54" w14:textId="77777777" w:rsidR="00936689" w:rsidRPr="00781DE1" w:rsidRDefault="00936689" w:rsidP="003A4E24">
            <w:pPr>
              <w:numPr>
                <w:ilvl w:val="0"/>
                <w:numId w:val="44"/>
              </w:numPr>
              <w:tabs>
                <w:tab w:val="clear" w:pos="720"/>
                <w:tab w:val="num" w:pos="432"/>
              </w:tabs>
              <w:spacing w:after="0" w:line="240" w:lineRule="auto"/>
              <w:ind w:left="432"/>
              <w:rPr>
                <w:rFonts w:eastAsia="Arial" w:cstheme="minorHAnsi"/>
              </w:rPr>
            </w:pPr>
            <w:r w:rsidRPr="00781DE1">
              <w:rPr>
                <w:rFonts w:eastAsia="Arial" w:cstheme="minorHAnsi"/>
              </w:rPr>
              <w:t>5</w:t>
            </w:r>
          </w:p>
        </w:tc>
        <w:tc>
          <w:tcPr>
            <w:tcW w:w="1818" w:type="dxa"/>
          </w:tcPr>
          <w:p w14:paraId="09907514" w14:textId="77777777" w:rsidR="00936689" w:rsidRPr="00781DE1" w:rsidRDefault="00936689" w:rsidP="00485E27">
            <w:pPr>
              <w:spacing w:after="0"/>
              <w:rPr>
                <w:rFonts w:cstheme="minorHAnsi"/>
              </w:rPr>
            </w:pPr>
          </w:p>
        </w:tc>
        <w:tc>
          <w:tcPr>
            <w:tcW w:w="1818" w:type="dxa"/>
          </w:tcPr>
          <w:p w14:paraId="18751F07" w14:textId="77777777" w:rsidR="00936689" w:rsidRPr="00781DE1" w:rsidRDefault="00936689" w:rsidP="00485E27">
            <w:pPr>
              <w:spacing w:after="0"/>
              <w:rPr>
                <w:rFonts w:cstheme="minorHAnsi"/>
              </w:rPr>
            </w:pPr>
          </w:p>
        </w:tc>
      </w:tr>
      <w:tr w:rsidR="00936689" w:rsidRPr="00781DE1" w14:paraId="2C34576E" w14:textId="60340B56" w:rsidTr="00936689">
        <w:tc>
          <w:tcPr>
            <w:tcW w:w="763" w:type="dxa"/>
          </w:tcPr>
          <w:p w14:paraId="4E5E3339" w14:textId="77777777" w:rsidR="00936689" w:rsidRPr="00781DE1" w:rsidRDefault="00936689" w:rsidP="00485E27">
            <w:pPr>
              <w:spacing w:after="0"/>
              <w:jc w:val="center"/>
              <w:rPr>
                <w:rFonts w:eastAsia="Arial" w:cstheme="minorHAnsi"/>
              </w:rPr>
            </w:pPr>
            <w:r w:rsidRPr="00781DE1">
              <w:rPr>
                <w:rFonts w:eastAsia="Arial" w:cstheme="minorHAnsi"/>
              </w:rPr>
              <w:t>8.2.</w:t>
            </w:r>
          </w:p>
        </w:tc>
        <w:tc>
          <w:tcPr>
            <w:tcW w:w="4528" w:type="dxa"/>
          </w:tcPr>
          <w:p w14:paraId="0EDFF823" w14:textId="77777777" w:rsidR="00936689" w:rsidRPr="00781DE1" w:rsidRDefault="00936689" w:rsidP="00485E27">
            <w:pPr>
              <w:spacing w:after="0"/>
              <w:rPr>
                <w:rFonts w:cstheme="minorHAnsi"/>
              </w:rPr>
            </w:pPr>
            <w:r w:rsidRPr="00781DE1">
              <w:rPr>
                <w:rFonts w:cstheme="minorHAnsi"/>
              </w:rPr>
              <w:t>Laidininkas</w:t>
            </w:r>
          </w:p>
        </w:tc>
        <w:tc>
          <w:tcPr>
            <w:tcW w:w="4368" w:type="dxa"/>
          </w:tcPr>
          <w:p w14:paraId="413F15CE" w14:textId="77777777" w:rsidR="00936689" w:rsidRPr="00781DE1" w:rsidRDefault="00936689" w:rsidP="00485E27">
            <w:pPr>
              <w:spacing w:after="0"/>
              <w:rPr>
                <w:rFonts w:cstheme="minorHAnsi"/>
              </w:rPr>
            </w:pPr>
            <w:r w:rsidRPr="00781DE1">
              <w:rPr>
                <w:rFonts w:cstheme="minorHAnsi"/>
              </w:rPr>
              <w:t>Laidininkas turi būti pagamintas iš atkaitinto vario</w:t>
            </w:r>
          </w:p>
        </w:tc>
        <w:tc>
          <w:tcPr>
            <w:tcW w:w="1818" w:type="dxa"/>
          </w:tcPr>
          <w:p w14:paraId="38F8E77B" w14:textId="77777777" w:rsidR="00936689" w:rsidRPr="00781DE1" w:rsidRDefault="00936689" w:rsidP="00485E27">
            <w:pPr>
              <w:spacing w:after="0"/>
              <w:rPr>
                <w:rFonts w:cstheme="minorHAnsi"/>
              </w:rPr>
            </w:pPr>
          </w:p>
        </w:tc>
        <w:tc>
          <w:tcPr>
            <w:tcW w:w="1818" w:type="dxa"/>
          </w:tcPr>
          <w:p w14:paraId="47A3BA22" w14:textId="77777777" w:rsidR="00936689" w:rsidRPr="00781DE1" w:rsidRDefault="00936689" w:rsidP="00485E27">
            <w:pPr>
              <w:spacing w:after="0"/>
              <w:rPr>
                <w:rFonts w:cstheme="minorHAnsi"/>
              </w:rPr>
            </w:pPr>
          </w:p>
        </w:tc>
      </w:tr>
      <w:tr w:rsidR="00936689" w:rsidRPr="00781DE1" w14:paraId="446FC2BD" w14:textId="6F2886A9" w:rsidTr="00936689">
        <w:tc>
          <w:tcPr>
            <w:tcW w:w="763" w:type="dxa"/>
          </w:tcPr>
          <w:p w14:paraId="6F0AD766" w14:textId="77777777" w:rsidR="00936689" w:rsidRPr="00781DE1" w:rsidRDefault="00936689" w:rsidP="00485E27">
            <w:pPr>
              <w:spacing w:after="0"/>
              <w:jc w:val="center"/>
              <w:rPr>
                <w:rFonts w:eastAsia="Arial" w:cstheme="minorHAnsi"/>
              </w:rPr>
            </w:pPr>
            <w:r w:rsidRPr="00781DE1">
              <w:rPr>
                <w:rFonts w:eastAsia="Arial" w:cstheme="minorHAnsi"/>
              </w:rPr>
              <w:t>8.3.</w:t>
            </w:r>
          </w:p>
        </w:tc>
        <w:tc>
          <w:tcPr>
            <w:tcW w:w="4528" w:type="dxa"/>
          </w:tcPr>
          <w:p w14:paraId="0DF645FD" w14:textId="77777777" w:rsidR="00936689" w:rsidRPr="00781DE1" w:rsidRDefault="00936689" w:rsidP="00485E27">
            <w:pPr>
              <w:spacing w:after="0"/>
              <w:rPr>
                <w:rFonts w:cstheme="minorHAnsi"/>
              </w:rPr>
            </w:pPr>
            <w:r w:rsidRPr="00781DE1">
              <w:rPr>
                <w:rFonts w:cstheme="minorHAnsi"/>
              </w:rPr>
              <w:t>Laidininko tipas</w:t>
            </w:r>
          </w:p>
        </w:tc>
        <w:tc>
          <w:tcPr>
            <w:tcW w:w="4368" w:type="dxa"/>
          </w:tcPr>
          <w:p w14:paraId="3BE7BDF9" w14:textId="77777777" w:rsidR="00936689" w:rsidRPr="00781DE1" w:rsidRDefault="00936689" w:rsidP="00485E27">
            <w:pPr>
              <w:spacing w:after="0"/>
              <w:rPr>
                <w:rFonts w:cstheme="minorHAnsi"/>
              </w:rPr>
            </w:pPr>
            <w:r w:rsidRPr="00781DE1">
              <w:rPr>
                <w:rFonts w:cstheme="minorHAnsi"/>
              </w:rPr>
              <w:t>1 arba 2 klasė pagal LST EN 60228 standartą.</w:t>
            </w:r>
          </w:p>
        </w:tc>
        <w:tc>
          <w:tcPr>
            <w:tcW w:w="1818" w:type="dxa"/>
          </w:tcPr>
          <w:p w14:paraId="6E496E54" w14:textId="77777777" w:rsidR="00936689" w:rsidRPr="00781DE1" w:rsidRDefault="00936689" w:rsidP="00485E27">
            <w:pPr>
              <w:spacing w:after="0"/>
              <w:rPr>
                <w:rFonts w:cstheme="minorHAnsi"/>
              </w:rPr>
            </w:pPr>
          </w:p>
        </w:tc>
        <w:tc>
          <w:tcPr>
            <w:tcW w:w="1818" w:type="dxa"/>
          </w:tcPr>
          <w:p w14:paraId="00C2F936" w14:textId="77777777" w:rsidR="00936689" w:rsidRPr="00781DE1" w:rsidRDefault="00936689" w:rsidP="00485E27">
            <w:pPr>
              <w:spacing w:after="0"/>
              <w:rPr>
                <w:rFonts w:cstheme="minorHAnsi"/>
              </w:rPr>
            </w:pPr>
          </w:p>
        </w:tc>
      </w:tr>
      <w:tr w:rsidR="00936689" w:rsidRPr="00781DE1" w14:paraId="74497732" w14:textId="52DF2AD0" w:rsidTr="00936689">
        <w:tc>
          <w:tcPr>
            <w:tcW w:w="763" w:type="dxa"/>
          </w:tcPr>
          <w:p w14:paraId="0E8E98DE" w14:textId="77777777" w:rsidR="00936689" w:rsidRPr="00781DE1" w:rsidRDefault="00936689" w:rsidP="00485E27">
            <w:pPr>
              <w:spacing w:after="0"/>
              <w:jc w:val="center"/>
              <w:rPr>
                <w:rFonts w:eastAsia="Arial" w:cstheme="minorHAnsi"/>
              </w:rPr>
            </w:pPr>
            <w:r w:rsidRPr="00781DE1">
              <w:rPr>
                <w:rFonts w:eastAsia="Arial" w:cstheme="minorHAnsi"/>
              </w:rPr>
              <w:t>8.4.</w:t>
            </w:r>
          </w:p>
        </w:tc>
        <w:tc>
          <w:tcPr>
            <w:tcW w:w="4528" w:type="dxa"/>
          </w:tcPr>
          <w:p w14:paraId="0F8B25B6" w14:textId="77777777" w:rsidR="00936689" w:rsidRPr="00781DE1" w:rsidRDefault="00936689" w:rsidP="00485E27">
            <w:pPr>
              <w:spacing w:after="0"/>
              <w:rPr>
                <w:rFonts w:cstheme="minorHAnsi"/>
              </w:rPr>
            </w:pPr>
            <w:r w:rsidRPr="00781DE1">
              <w:rPr>
                <w:rFonts w:cstheme="minorHAnsi"/>
              </w:rPr>
              <w:t>Laidininkų izoliacija</w:t>
            </w:r>
          </w:p>
        </w:tc>
        <w:tc>
          <w:tcPr>
            <w:tcW w:w="4368" w:type="dxa"/>
          </w:tcPr>
          <w:p w14:paraId="68327F45" w14:textId="77777777" w:rsidR="00936689" w:rsidRPr="00781DE1" w:rsidRDefault="00936689" w:rsidP="00485E27">
            <w:pPr>
              <w:spacing w:after="0"/>
              <w:rPr>
                <w:rFonts w:cstheme="minorHAnsi"/>
              </w:rPr>
            </w:pPr>
            <w:r w:rsidRPr="00781DE1">
              <w:rPr>
                <w:rFonts w:cstheme="minorHAnsi"/>
              </w:rPr>
              <w:t>XLPE</w:t>
            </w:r>
          </w:p>
        </w:tc>
        <w:tc>
          <w:tcPr>
            <w:tcW w:w="1818" w:type="dxa"/>
          </w:tcPr>
          <w:p w14:paraId="1C0609AA" w14:textId="77777777" w:rsidR="00936689" w:rsidRPr="00781DE1" w:rsidRDefault="00936689" w:rsidP="00485E27">
            <w:pPr>
              <w:spacing w:after="0"/>
              <w:rPr>
                <w:rFonts w:cstheme="minorHAnsi"/>
              </w:rPr>
            </w:pPr>
          </w:p>
        </w:tc>
        <w:tc>
          <w:tcPr>
            <w:tcW w:w="1818" w:type="dxa"/>
          </w:tcPr>
          <w:p w14:paraId="567A4F1F" w14:textId="77777777" w:rsidR="00936689" w:rsidRPr="00781DE1" w:rsidRDefault="00936689" w:rsidP="00485E27">
            <w:pPr>
              <w:spacing w:after="0"/>
              <w:rPr>
                <w:rFonts w:cstheme="minorHAnsi"/>
              </w:rPr>
            </w:pPr>
          </w:p>
        </w:tc>
      </w:tr>
      <w:tr w:rsidR="00936689" w:rsidRPr="00781DE1" w14:paraId="6226CFCA" w14:textId="2D3A2A3C" w:rsidTr="00936689">
        <w:tc>
          <w:tcPr>
            <w:tcW w:w="763" w:type="dxa"/>
          </w:tcPr>
          <w:p w14:paraId="416EA00A" w14:textId="77777777" w:rsidR="00936689" w:rsidRPr="00781DE1" w:rsidRDefault="00936689" w:rsidP="00485E27">
            <w:pPr>
              <w:spacing w:after="0"/>
              <w:jc w:val="center"/>
              <w:rPr>
                <w:rFonts w:eastAsia="Arial" w:cstheme="minorHAnsi"/>
              </w:rPr>
            </w:pPr>
            <w:r w:rsidRPr="00781DE1">
              <w:rPr>
                <w:rFonts w:eastAsia="Arial" w:cstheme="minorHAnsi"/>
              </w:rPr>
              <w:t>8.5..</w:t>
            </w:r>
          </w:p>
        </w:tc>
        <w:tc>
          <w:tcPr>
            <w:tcW w:w="4528" w:type="dxa"/>
          </w:tcPr>
          <w:p w14:paraId="4BFE889B" w14:textId="77777777" w:rsidR="00936689" w:rsidRPr="00781DE1" w:rsidRDefault="00936689" w:rsidP="00485E27">
            <w:pPr>
              <w:spacing w:after="0"/>
              <w:rPr>
                <w:rFonts w:cstheme="minorHAnsi"/>
              </w:rPr>
            </w:pPr>
            <w:r w:rsidRPr="00781DE1">
              <w:rPr>
                <w:rFonts w:cstheme="minorHAnsi"/>
              </w:rPr>
              <w:t>Kabelio gyslų spalvinis žymėjimas</w:t>
            </w:r>
          </w:p>
        </w:tc>
        <w:tc>
          <w:tcPr>
            <w:tcW w:w="4368" w:type="dxa"/>
          </w:tcPr>
          <w:p w14:paraId="7ECB8E80" w14:textId="77777777" w:rsidR="00936689" w:rsidRPr="00781DE1" w:rsidRDefault="00936689" w:rsidP="00485E27">
            <w:pPr>
              <w:spacing w:after="0"/>
              <w:rPr>
                <w:rFonts w:cstheme="minorHAnsi"/>
              </w:rPr>
            </w:pPr>
            <w:r w:rsidRPr="00781DE1">
              <w:rPr>
                <w:rFonts w:cstheme="minorHAnsi"/>
              </w:rPr>
              <w:t>Pagal LST 1555 ( LST HD 308) arba  IEC 60757</w:t>
            </w:r>
          </w:p>
        </w:tc>
        <w:tc>
          <w:tcPr>
            <w:tcW w:w="1818" w:type="dxa"/>
          </w:tcPr>
          <w:p w14:paraId="51573EB3" w14:textId="77777777" w:rsidR="00936689" w:rsidRPr="00781DE1" w:rsidRDefault="00936689" w:rsidP="00485E27">
            <w:pPr>
              <w:spacing w:after="0"/>
              <w:rPr>
                <w:rFonts w:cstheme="minorHAnsi"/>
              </w:rPr>
            </w:pPr>
          </w:p>
        </w:tc>
        <w:tc>
          <w:tcPr>
            <w:tcW w:w="1818" w:type="dxa"/>
          </w:tcPr>
          <w:p w14:paraId="2B730EB3" w14:textId="77777777" w:rsidR="00936689" w:rsidRPr="00781DE1" w:rsidRDefault="00936689" w:rsidP="00485E27">
            <w:pPr>
              <w:spacing w:after="0"/>
              <w:rPr>
                <w:rFonts w:cstheme="minorHAnsi"/>
              </w:rPr>
            </w:pPr>
          </w:p>
        </w:tc>
      </w:tr>
      <w:tr w:rsidR="00936689" w:rsidRPr="00781DE1" w14:paraId="03E82478" w14:textId="7807A6C4" w:rsidTr="00936689">
        <w:tc>
          <w:tcPr>
            <w:tcW w:w="763" w:type="dxa"/>
          </w:tcPr>
          <w:p w14:paraId="05FE6C00" w14:textId="77777777" w:rsidR="00936689" w:rsidRPr="00781DE1" w:rsidRDefault="00936689" w:rsidP="00485E27">
            <w:pPr>
              <w:spacing w:after="0"/>
              <w:jc w:val="center"/>
              <w:rPr>
                <w:rFonts w:eastAsia="Arial" w:cstheme="minorHAnsi"/>
              </w:rPr>
            </w:pPr>
            <w:r w:rsidRPr="00781DE1">
              <w:rPr>
                <w:rFonts w:eastAsia="Arial" w:cstheme="minorHAnsi"/>
              </w:rPr>
              <w:t>8.6..</w:t>
            </w:r>
          </w:p>
        </w:tc>
        <w:tc>
          <w:tcPr>
            <w:tcW w:w="4528" w:type="dxa"/>
          </w:tcPr>
          <w:p w14:paraId="0C81F9E5" w14:textId="77777777" w:rsidR="00936689" w:rsidRPr="00781DE1" w:rsidRDefault="00936689" w:rsidP="00485E27">
            <w:pPr>
              <w:spacing w:after="0"/>
              <w:rPr>
                <w:rFonts w:cstheme="minorHAnsi"/>
              </w:rPr>
            </w:pPr>
            <w:r w:rsidRPr="00781DE1">
              <w:rPr>
                <w:rFonts w:cstheme="minorHAnsi"/>
              </w:rPr>
              <w:t>Išorinis apvalkalas</w:t>
            </w:r>
          </w:p>
        </w:tc>
        <w:tc>
          <w:tcPr>
            <w:tcW w:w="4368" w:type="dxa"/>
          </w:tcPr>
          <w:p w14:paraId="715C7B03" w14:textId="77777777" w:rsidR="00936689" w:rsidRPr="00781DE1" w:rsidRDefault="00936689" w:rsidP="00485E27">
            <w:pPr>
              <w:spacing w:after="0"/>
              <w:rPr>
                <w:rFonts w:cstheme="minorHAnsi"/>
              </w:rPr>
            </w:pPr>
            <w:r w:rsidRPr="00781DE1">
              <w:rPr>
                <w:rFonts w:cstheme="minorHAnsi"/>
              </w:rPr>
              <w:t>Juodas UV spinduliams atsparus PVC arba UV spinduliams atsparus nepalaikantis degimo PE</w:t>
            </w:r>
          </w:p>
        </w:tc>
        <w:tc>
          <w:tcPr>
            <w:tcW w:w="1818" w:type="dxa"/>
          </w:tcPr>
          <w:p w14:paraId="62F830BE" w14:textId="77777777" w:rsidR="00936689" w:rsidRPr="00781DE1" w:rsidRDefault="00936689" w:rsidP="00485E27">
            <w:pPr>
              <w:spacing w:after="0"/>
              <w:rPr>
                <w:rFonts w:cstheme="minorHAnsi"/>
              </w:rPr>
            </w:pPr>
          </w:p>
        </w:tc>
        <w:tc>
          <w:tcPr>
            <w:tcW w:w="1818" w:type="dxa"/>
          </w:tcPr>
          <w:p w14:paraId="5895A0D1" w14:textId="77777777" w:rsidR="00936689" w:rsidRPr="00781DE1" w:rsidRDefault="00936689" w:rsidP="00485E27">
            <w:pPr>
              <w:spacing w:after="0"/>
              <w:rPr>
                <w:rFonts w:cstheme="minorHAnsi"/>
              </w:rPr>
            </w:pPr>
          </w:p>
        </w:tc>
      </w:tr>
      <w:tr w:rsidR="00936689" w:rsidRPr="00781DE1" w14:paraId="364A7646" w14:textId="7F475640" w:rsidTr="00936689">
        <w:tc>
          <w:tcPr>
            <w:tcW w:w="763" w:type="dxa"/>
          </w:tcPr>
          <w:p w14:paraId="7BCBC52A" w14:textId="77777777" w:rsidR="00936689" w:rsidRPr="00781DE1" w:rsidRDefault="00936689" w:rsidP="00485E27">
            <w:pPr>
              <w:spacing w:after="0"/>
              <w:jc w:val="center"/>
              <w:rPr>
                <w:rFonts w:eastAsia="Arial" w:cstheme="minorHAnsi"/>
              </w:rPr>
            </w:pPr>
            <w:r w:rsidRPr="00781DE1">
              <w:rPr>
                <w:rFonts w:eastAsia="Arial" w:cstheme="minorHAnsi"/>
              </w:rPr>
              <w:lastRenderedPageBreak/>
              <w:t>8.8.</w:t>
            </w:r>
          </w:p>
        </w:tc>
        <w:tc>
          <w:tcPr>
            <w:tcW w:w="4528" w:type="dxa"/>
          </w:tcPr>
          <w:p w14:paraId="5357D797" w14:textId="77777777" w:rsidR="00936689" w:rsidRPr="00781DE1" w:rsidRDefault="00936689" w:rsidP="00485E27">
            <w:pPr>
              <w:spacing w:after="0"/>
              <w:rPr>
                <w:rFonts w:cstheme="minorHAnsi"/>
              </w:rPr>
            </w:pPr>
            <w:r w:rsidRPr="00781DE1">
              <w:rPr>
                <w:rFonts w:cstheme="minorHAnsi"/>
              </w:rPr>
              <w:t>Apsauginis sluoksnis tarp gyslų izoliacijos ir išorinio apvalkalo</w:t>
            </w:r>
          </w:p>
        </w:tc>
        <w:tc>
          <w:tcPr>
            <w:tcW w:w="4368" w:type="dxa"/>
          </w:tcPr>
          <w:p w14:paraId="6BF69518" w14:textId="77777777" w:rsidR="00936689" w:rsidRPr="00781DE1" w:rsidRDefault="00936689" w:rsidP="00485E27">
            <w:pPr>
              <w:spacing w:after="0"/>
              <w:ind w:left="72"/>
              <w:rPr>
                <w:rFonts w:cstheme="minorHAnsi"/>
              </w:rPr>
            </w:pPr>
            <w:r w:rsidRPr="00781DE1">
              <w:rPr>
                <w:rFonts w:cstheme="minorHAnsi"/>
              </w:rPr>
              <w:t>Nustatoma užsakant:</w:t>
            </w:r>
          </w:p>
          <w:p w14:paraId="6DC2A05E" w14:textId="77777777" w:rsidR="00936689" w:rsidRPr="00781DE1" w:rsidRDefault="00936689" w:rsidP="003A4E24">
            <w:pPr>
              <w:numPr>
                <w:ilvl w:val="0"/>
                <w:numId w:val="45"/>
              </w:numPr>
              <w:tabs>
                <w:tab w:val="clear" w:pos="720"/>
                <w:tab w:val="num" w:pos="432"/>
              </w:tabs>
              <w:spacing w:after="0" w:line="240" w:lineRule="auto"/>
              <w:ind w:left="432"/>
              <w:rPr>
                <w:rFonts w:cstheme="minorHAnsi"/>
              </w:rPr>
            </w:pPr>
            <w:r w:rsidRPr="00781DE1">
              <w:rPr>
                <w:rFonts w:cstheme="minorHAnsi"/>
              </w:rPr>
              <w:t>užpildas;</w:t>
            </w:r>
          </w:p>
          <w:p w14:paraId="5E8F30A8" w14:textId="77777777" w:rsidR="00936689" w:rsidRPr="00781DE1" w:rsidRDefault="00936689" w:rsidP="003A4E24">
            <w:pPr>
              <w:numPr>
                <w:ilvl w:val="0"/>
                <w:numId w:val="45"/>
              </w:numPr>
              <w:tabs>
                <w:tab w:val="clear" w:pos="720"/>
                <w:tab w:val="num" w:pos="432"/>
              </w:tabs>
              <w:spacing w:after="0" w:line="240" w:lineRule="auto"/>
              <w:ind w:left="432"/>
              <w:rPr>
                <w:rFonts w:cstheme="minorHAnsi"/>
              </w:rPr>
            </w:pPr>
            <w:r w:rsidRPr="00781DE1">
              <w:rPr>
                <w:rFonts w:cstheme="minorHAnsi"/>
              </w:rPr>
              <w:t>visos gyslos apsuktos tampria izoliacine juosta</w:t>
            </w:r>
          </w:p>
        </w:tc>
        <w:tc>
          <w:tcPr>
            <w:tcW w:w="1818" w:type="dxa"/>
          </w:tcPr>
          <w:p w14:paraId="5F4AE02F" w14:textId="77777777" w:rsidR="00936689" w:rsidRPr="00781DE1" w:rsidRDefault="00936689" w:rsidP="00485E27">
            <w:pPr>
              <w:spacing w:after="0"/>
              <w:ind w:left="72"/>
              <w:rPr>
                <w:rFonts w:cstheme="minorHAnsi"/>
              </w:rPr>
            </w:pPr>
          </w:p>
        </w:tc>
        <w:tc>
          <w:tcPr>
            <w:tcW w:w="1818" w:type="dxa"/>
          </w:tcPr>
          <w:p w14:paraId="6EC4DDC4" w14:textId="77777777" w:rsidR="00936689" w:rsidRPr="00781DE1" w:rsidRDefault="00936689" w:rsidP="00485E27">
            <w:pPr>
              <w:spacing w:after="0"/>
              <w:ind w:left="72"/>
              <w:rPr>
                <w:rFonts w:cstheme="minorHAnsi"/>
              </w:rPr>
            </w:pPr>
          </w:p>
        </w:tc>
      </w:tr>
      <w:tr w:rsidR="00936689" w:rsidRPr="00781DE1" w14:paraId="674C58CD" w14:textId="117CA69C" w:rsidTr="00936689">
        <w:tc>
          <w:tcPr>
            <w:tcW w:w="763" w:type="dxa"/>
          </w:tcPr>
          <w:p w14:paraId="61A81BB7" w14:textId="77777777" w:rsidR="00936689" w:rsidRPr="00781DE1" w:rsidRDefault="00936689" w:rsidP="00485E27">
            <w:pPr>
              <w:spacing w:after="0"/>
              <w:jc w:val="center"/>
              <w:rPr>
                <w:rFonts w:eastAsia="Arial" w:cstheme="minorHAnsi"/>
              </w:rPr>
            </w:pPr>
            <w:r w:rsidRPr="00781DE1">
              <w:rPr>
                <w:rFonts w:eastAsia="Arial" w:cstheme="minorHAnsi"/>
              </w:rPr>
              <w:t>9.</w:t>
            </w:r>
          </w:p>
        </w:tc>
        <w:tc>
          <w:tcPr>
            <w:tcW w:w="4528" w:type="dxa"/>
          </w:tcPr>
          <w:p w14:paraId="093C35D8" w14:textId="77777777" w:rsidR="00936689" w:rsidRPr="00781DE1" w:rsidRDefault="00936689" w:rsidP="00485E27">
            <w:pPr>
              <w:spacing w:after="0"/>
              <w:rPr>
                <w:rFonts w:cstheme="minorHAnsi"/>
              </w:rPr>
            </w:pPr>
            <w:r w:rsidRPr="00781DE1">
              <w:rPr>
                <w:rFonts w:cstheme="minorHAnsi"/>
              </w:rPr>
              <w:t>Maksimali ilgalaikė kabelio laidininko temperatūra</w:t>
            </w:r>
          </w:p>
        </w:tc>
        <w:tc>
          <w:tcPr>
            <w:tcW w:w="4368" w:type="dxa"/>
          </w:tcPr>
          <w:p w14:paraId="65EA4455" w14:textId="77777777" w:rsidR="00936689" w:rsidRPr="00781DE1" w:rsidRDefault="00936689" w:rsidP="00485E27">
            <w:pPr>
              <w:spacing w:after="0"/>
              <w:rPr>
                <w:rFonts w:cstheme="minorHAnsi"/>
              </w:rPr>
            </w:pPr>
            <w:r w:rsidRPr="00781DE1">
              <w:rPr>
                <w:rFonts w:cstheme="minorHAnsi"/>
              </w:rPr>
              <w:t>+ 90 °C</w:t>
            </w:r>
          </w:p>
        </w:tc>
        <w:tc>
          <w:tcPr>
            <w:tcW w:w="1818" w:type="dxa"/>
          </w:tcPr>
          <w:p w14:paraId="2017E36A" w14:textId="77777777" w:rsidR="00936689" w:rsidRPr="00781DE1" w:rsidRDefault="00936689" w:rsidP="00485E27">
            <w:pPr>
              <w:spacing w:after="0"/>
              <w:rPr>
                <w:rFonts w:cstheme="minorHAnsi"/>
              </w:rPr>
            </w:pPr>
          </w:p>
        </w:tc>
        <w:tc>
          <w:tcPr>
            <w:tcW w:w="1818" w:type="dxa"/>
          </w:tcPr>
          <w:p w14:paraId="761072A1" w14:textId="77777777" w:rsidR="00936689" w:rsidRPr="00781DE1" w:rsidRDefault="00936689" w:rsidP="00485E27">
            <w:pPr>
              <w:spacing w:after="0"/>
              <w:rPr>
                <w:rFonts w:cstheme="minorHAnsi"/>
              </w:rPr>
            </w:pPr>
          </w:p>
        </w:tc>
      </w:tr>
      <w:tr w:rsidR="00936689" w:rsidRPr="00781DE1" w14:paraId="78CE6028" w14:textId="700A8106" w:rsidTr="00936689">
        <w:tc>
          <w:tcPr>
            <w:tcW w:w="763" w:type="dxa"/>
          </w:tcPr>
          <w:p w14:paraId="76F7AE33" w14:textId="77777777" w:rsidR="00936689" w:rsidRPr="00781DE1" w:rsidRDefault="00936689" w:rsidP="00485E27">
            <w:pPr>
              <w:spacing w:after="0"/>
              <w:jc w:val="center"/>
              <w:rPr>
                <w:rFonts w:eastAsia="Arial" w:cstheme="minorHAnsi"/>
              </w:rPr>
            </w:pPr>
            <w:r w:rsidRPr="00781DE1">
              <w:rPr>
                <w:rFonts w:eastAsia="Arial" w:cstheme="minorHAnsi"/>
              </w:rPr>
              <w:t>10.</w:t>
            </w:r>
          </w:p>
        </w:tc>
        <w:tc>
          <w:tcPr>
            <w:tcW w:w="4528" w:type="dxa"/>
          </w:tcPr>
          <w:p w14:paraId="16E2D2CA" w14:textId="77777777" w:rsidR="00936689" w:rsidRPr="00781DE1" w:rsidRDefault="00936689" w:rsidP="00485E27">
            <w:pPr>
              <w:spacing w:after="0"/>
              <w:rPr>
                <w:rFonts w:cstheme="minorHAnsi"/>
              </w:rPr>
            </w:pPr>
            <w:r w:rsidRPr="00781DE1">
              <w:rPr>
                <w:rFonts w:cstheme="minorHAnsi"/>
              </w:rPr>
              <w:t>Maksimali kabelio temperatūra esant trumpajam jungimui ( 5 s)</w:t>
            </w:r>
          </w:p>
        </w:tc>
        <w:tc>
          <w:tcPr>
            <w:tcW w:w="4368" w:type="dxa"/>
          </w:tcPr>
          <w:p w14:paraId="16BD5764" w14:textId="77777777" w:rsidR="00936689" w:rsidRPr="00781DE1" w:rsidRDefault="00936689" w:rsidP="00485E27">
            <w:pPr>
              <w:spacing w:after="0"/>
              <w:rPr>
                <w:rFonts w:cstheme="minorHAnsi"/>
              </w:rPr>
            </w:pPr>
            <w:r w:rsidRPr="00781DE1">
              <w:rPr>
                <w:rFonts w:cstheme="minorHAnsi"/>
              </w:rPr>
              <w:t>+ 250 °C</w:t>
            </w:r>
          </w:p>
        </w:tc>
        <w:tc>
          <w:tcPr>
            <w:tcW w:w="1818" w:type="dxa"/>
          </w:tcPr>
          <w:p w14:paraId="64F11261" w14:textId="77777777" w:rsidR="00936689" w:rsidRPr="00781DE1" w:rsidRDefault="00936689" w:rsidP="00485E27">
            <w:pPr>
              <w:spacing w:after="0"/>
              <w:rPr>
                <w:rFonts w:cstheme="minorHAnsi"/>
              </w:rPr>
            </w:pPr>
          </w:p>
        </w:tc>
        <w:tc>
          <w:tcPr>
            <w:tcW w:w="1818" w:type="dxa"/>
          </w:tcPr>
          <w:p w14:paraId="5E04AACE" w14:textId="77777777" w:rsidR="00936689" w:rsidRPr="00781DE1" w:rsidRDefault="00936689" w:rsidP="00485E27">
            <w:pPr>
              <w:spacing w:after="0"/>
              <w:rPr>
                <w:rFonts w:cstheme="minorHAnsi"/>
              </w:rPr>
            </w:pPr>
          </w:p>
        </w:tc>
      </w:tr>
      <w:tr w:rsidR="00936689" w:rsidRPr="00781DE1" w14:paraId="766F4A40" w14:textId="741982C4" w:rsidTr="00936689">
        <w:tc>
          <w:tcPr>
            <w:tcW w:w="763" w:type="dxa"/>
          </w:tcPr>
          <w:p w14:paraId="204BCDA7" w14:textId="77777777" w:rsidR="00936689" w:rsidRPr="00781DE1" w:rsidRDefault="00936689" w:rsidP="00485E27">
            <w:pPr>
              <w:spacing w:after="0"/>
              <w:jc w:val="center"/>
              <w:rPr>
                <w:rFonts w:eastAsia="Arial" w:cstheme="minorHAnsi"/>
              </w:rPr>
            </w:pPr>
            <w:r w:rsidRPr="00781DE1">
              <w:rPr>
                <w:rFonts w:eastAsia="Arial" w:cstheme="minorHAnsi"/>
              </w:rPr>
              <w:t>11.</w:t>
            </w:r>
          </w:p>
        </w:tc>
        <w:tc>
          <w:tcPr>
            <w:tcW w:w="4528" w:type="dxa"/>
          </w:tcPr>
          <w:p w14:paraId="171D4188" w14:textId="77777777" w:rsidR="00936689" w:rsidRPr="00781DE1" w:rsidRDefault="00936689" w:rsidP="00485E27">
            <w:pPr>
              <w:spacing w:after="0"/>
              <w:rPr>
                <w:rFonts w:cstheme="minorHAnsi"/>
              </w:rPr>
            </w:pPr>
            <w:r w:rsidRPr="00781DE1">
              <w:rPr>
                <w:rFonts w:cstheme="minorHAnsi"/>
              </w:rPr>
              <w:t>Žemiausia klojimo temperatūra</w:t>
            </w:r>
          </w:p>
        </w:tc>
        <w:tc>
          <w:tcPr>
            <w:tcW w:w="4368" w:type="dxa"/>
          </w:tcPr>
          <w:p w14:paraId="5867CB48" w14:textId="77777777" w:rsidR="00936689" w:rsidRPr="00781DE1" w:rsidRDefault="00936689" w:rsidP="00485E27">
            <w:pPr>
              <w:spacing w:after="0"/>
              <w:rPr>
                <w:rFonts w:cstheme="minorHAnsi"/>
              </w:rPr>
            </w:pPr>
            <w:r w:rsidRPr="00781DE1">
              <w:rPr>
                <w:rFonts w:cstheme="minorHAnsi"/>
              </w:rPr>
              <w:t>-15 °C kabeliams su varinėmis gyslomis</w:t>
            </w:r>
          </w:p>
          <w:p w14:paraId="20EE70EF" w14:textId="77777777" w:rsidR="00936689" w:rsidRPr="00781DE1" w:rsidRDefault="00936689" w:rsidP="00485E27">
            <w:pPr>
              <w:spacing w:after="0"/>
              <w:rPr>
                <w:rFonts w:cstheme="minorHAnsi"/>
              </w:rPr>
            </w:pPr>
          </w:p>
        </w:tc>
        <w:tc>
          <w:tcPr>
            <w:tcW w:w="1818" w:type="dxa"/>
          </w:tcPr>
          <w:p w14:paraId="33C38AB3" w14:textId="77777777" w:rsidR="00936689" w:rsidRPr="00781DE1" w:rsidRDefault="00936689" w:rsidP="00485E27">
            <w:pPr>
              <w:spacing w:after="0"/>
              <w:rPr>
                <w:rFonts w:cstheme="minorHAnsi"/>
              </w:rPr>
            </w:pPr>
          </w:p>
        </w:tc>
        <w:tc>
          <w:tcPr>
            <w:tcW w:w="1818" w:type="dxa"/>
          </w:tcPr>
          <w:p w14:paraId="11BA828E" w14:textId="77777777" w:rsidR="00936689" w:rsidRPr="00781DE1" w:rsidRDefault="00936689" w:rsidP="00485E27">
            <w:pPr>
              <w:spacing w:after="0"/>
              <w:rPr>
                <w:rFonts w:cstheme="minorHAnsi"/>
              </w:rPr>
            </w:pPr>
          </w:p>
        </w:tc>
      </w:tr>
      <w:tr w:rsidR="00936689" w:rsidRPr="00781DE1" w14:paraId="048F7865" w14:textId="3B2F440C" w:rsidTr="00936689">
        <w:tc>
          <w:tcPr>
            <w:tcW w:w="763" w:type="dxa"/>
          </w:tcPr>
          <w:p w14:paraId="268079C1" w14:textId="77777777" w:rsidR="00936689" w:rsidRPr="00781DE1" w:rsidRDefault="00936689" w:rsidP="00485E27">
            <w:pPr>
              <w:spacing w:after="0"/>
              <w:jc w:val="center"/>
              <w:rPr>
                <w:rFonts w:eastAsia="Arial" w:cstheme="minorHAnsi"/>
              </w:rPr>
            </w:pPr>
            <w:r w:rsidRPr="00781DE1">
              <w:rPr>
                <w:rFonts w:eastAsia="Arial" w:cstheme="minorHAnsi"/>
              </w:rPr>
              <w:t>12.</w:t>
            </w:r>
          </w:p>
        </w:tc>
        <w:tc>
          <w:tcPr>
            <w:tcW w:w="4528" w:type="dxa"/>
          </w:tcPr>
          <w:p w14:paraId="29CBA85F" w14:textId="77777777" w:rsidR="00936689" w:rsidRPr="00781DE1" w:rsidRDefault="00936689" w:rsidP="00485E27">
            <w:pPr>
              <w:spacing w:after="0"/>
              <w:rPr>
                <w:rFonts w:cstheme="minorHAnsi"/>
              </w:rPr>
            </w:pPr>
            <w:r w:rsidRPr="00781DE1">
              <w:rPr>
                <w:rFonts w:cstheme="minorHAnsi"/>
              </w:rPr>
              <w:t>Kabelio skerspjūvio plotas</w:t>
            </w:r>
          </w:p>
        </w:tc>
        <w:tc>
          <w:tcPr>
            <w:tcW w:w="4368" w:type="dxa"/>
          </w:tcPr>
          <w:p w14:paraId="05071464" w14:textId="77777777" w:rsidR="00936689" w:rsidRPr="00781DE1" w:rsidRDefault="00936689" w:rsidP="00485E27">
            <w:pPr>
              <w:spacing w:after="0"/>
              <w:ind w:left="72"/>
              <w:rPr>
                <w:rFonts w:cstheme="minorHAnsi"/>
              </w:rPr>
            </w:pPr>
            <w:r w:rsidRPr="00781DE1">
              <w:rPr>
                <w:rFonts w:cstheme="minorHAnsi"/>
              </w:rPr>
              <w:t>Nurodoma užsakant</w:t>
            </w:r>
          </w:p>
          <w:p w14:paraId="7BA5E590" w14:textId="77777777" w:rsidR="00936689" w:rsidRPr="00781DE1" w:rsidRDefault="00936689" w:rsidP="00485E27">
            <w:pPr>
              <w:spacing w:after="0"/>
              <w:ind w:left="72"/>
              <w:rPr>
                <w:rFonts w:cstheme="minorHAnsi"/>
              </w:rPr>
            </w:pPr>
            <w:r w:rsidRPr="00781DE1">
              <w:rPr>
                <w:rFonts w:cstheme="minorHAnsi"/>
              </w:rPr>
              <w:t>(1 ÷ 240) mm²:</w:t>
            </w:r>
          </w:p>
          <w:p w14:paraId="2664D015" w14:textId="77777777" w:rsidR="00936689" w:rsidRPr="00781DE1" w:rsidRDefault="00936689" w:rsidP="00485E27">
            <w:pPr>
              <w:spacing w:after="0"/>
              <w:ind w:left="72"/>
              <w:rPr>
                <w:rFonts w:cstheme="minorHAnsi"/>
              </w:rPr>
            </w:pPr>
            <w:r w:rsidRPr="00781DE1">
              <w:rPr>
                <w:rFonts w:cstheme="minorHAnsi"/>
              </w:rPr>
              <w:t>........ mm².</w:t>
            </w:r>
          </w:p>
        </w:tc>
        <w:tc>
          <w:tcPr>
            <w:tcW w:w="1818" w:type="dxa"/>
          </w:tcPr>
          <w:p w14:paraId="506CB025" w14:textId="77777777" w:rsidR="00936689" w:rsidRPr="00781DE1" w:rsidRDefault="00936689" w:rsidP="00485E27">
            <w:pPr>
              <w:spacing w:after="0"/>
              <w:ind w:left="72"/>
              <w:rPr>
                <w:rFonts w:cstheme="minorHAnsi"/>
              </w:rPr>
            </w:pPr>
          </w:p>
        </w:tc>
        <w:tc>
          <w:tcPr>
            <w:tcW w:w="1818" w:type="dxa"/>
          </w:tcPr>
          <w:p w14:paraId="1F525E9F" w14:textId="77777777" w:rsidR="00936689" w:rsidRPr="00781DE1" w:rsidRDefault="00936689" w:rsidP="00485E27">
            <w:pPr>
              <w:spacing w:after="0"/>
              <w:ind w:left="72"/>
              <w:rPr>
                <w:rFonts w:cstheme="minorHAnsi"/>
              </w:rPr>
            </w:pPr>
          </w:p>
        </w:tc>
      </w:tr>
      <w:tr w:rsidR="00936689" w:rsidRPr="00781DE1" w14:paraId="642767FD" w14:textId="3604C092" w:rsidTr="00936689">
        <w:tc>
          <w:tcPr>
            <w:tcW w:w="763" w:type="dxa"/>
          </w:tcPr>
          <w:p w14:paraId="0F0A681A" w14:textId="77777777" w:rsidR="00936689" w:rsidRPr="00781DE1" w:rsidRDefault="00936689" w:rsidP="00485E27">
            <w:pPr>
              <w:spacing w:after="0"/>
              <w:jc w:val="center"/>
              <w:rPr>
                <w:rFonts w:eastAsia="Arial" w:cstheme="minorHAnsi"/>
              </w:rPr>
            </w:pPr>
            <w:r w:rsidRPr="00781DE1">
              <w:rPr>
                <w:rFonts w:eastAsia="Arial" w:cstheme="minorHAnsi"/>
              </w:rPr>
              <w:t>13.</w:t>
            </w:r>
          </w:p>
        </w:tc>
        <w:tc>
          <w:tcPr>
            <w:tcW w:w="4528" w:type="dxa"/>
          </w:tcPr>
          <w:p w14:paraId="1D4863C5" w14:textId="77777777" w:rsidR="00936689" w:rsidRPr="00781DE1" w:rsidRDefault="00936689" w:rsidP="00485E27">
            <w:pPr>
              <w:spacing w:after="0"/>
              <w:rPr>
                <w:rFonts w:cstheme="minorHAnsi"/>
              </w:rPr>
            </w:pPr>
            <w:r w:rsidRPr="00781DE1">
              <w:rPr>
                <w:rFonts w:cstheme="minorHAnsi"/>
              </w:rPr>
              <w:t xml:space="preserve">Minimalus lenkimo spindulys  </w:t>
            </w:r>
          </w:p>
        </w:tc>
        <w:tc>
          <w:tcPr>
            <w:tcW w:w="4368" w:type="dxa"/>
          </w:tcPr>
          <w:p w14:paraId="7D284A7D" w14:textId="77777777" w:rsidR="00936689" w:rsidRPr="00781DE1" w:rsidRDefault="00936689" w:rsidP="00485E27">
            <w:pPr>
              <w:spacing w:after="0"/>
              <w:rPr>
                <w:rFonts w:cstheme="minorHAnsi"/>
              </w:rPr>
            </w:pPr>
            <w:r w:rsidRPr="00781DE1">
              <w:rPr>
                <w:rFonts w:cstheme="minorHAnsi"/>
              </w:rPr>
              <w:t>≤ 10xD</w:t>
            </w:r>
          </w:p>
          <w:p w14:paraId="0DBE9A05" w14:textId="77777777" w:rsidR="00936689" w:rsidRPr="00781DE1" w:rsidRDefault="00936689" w:rsidP="00485E27">
            <w:pPr>
              <w:spacing w:after="0"/>
              <w:rPr>
                <w:rFonts w:cstheme="minorHAnsi"/>
              </w:rPr>
            </w:pPr>
            <w:r w:rsidRPr="00781DE1">
              <w:rPr>
                <w:rFonts w:cstheme="minorHAnsi"/>
              </w:rPr>
              <w:t>D – išorinis kabelio skersmuo</w:t>
            </w:r>
          </w:p>
        </w:tc>
        <w:tc>
          <w:tcPr>
            <w:tcW w:w="1818" w:type="dxa"/>
          </w:tcPr>
          <w:p w14:paraId="5D94CDA4" w14:textId="77777777" w:rsidR="00936689" w:rsidRPr="00781DE1" w:rsidRDefault="00936689" w:rsidP="00485E27">
            <w:pPr>
              <w:spacing w:after="0"/>
              <w:rPr>
                <w:rFonts w:cstheme="minorHAnsi"/>
              </w:rPr>
            </w:pPr>
          </w:p>
        </w:tc>
        <w:tc>
          <w:tcPr>
            <w:tcW w:w="1818" w:type="dxa"/>
          </w:tcPr>
          <w:p w14:paraId="6F5C6D77" w14:textId="77777777" w:rsidR="00936689" w:rsidRPr="00781DE1" w:rsidRDefault="00936689" w:rsidP="00485E27">
            <w:pPr>
              <w:spacing w:after="0"/>
              <w:rPr>
                <w:rFonts w:cstheme="minorHAnsi"/>
              </w:rPr>
            </w:pPr>
          </w:p>
        </w:tc>
      </w:tr>
      <w:tr w:rsidR="00936689" w:rsidRPr="00781DE1" w14:paraId="03BD7737" w14:textId="47E0528F" w:rsidTr="00936689">
        <w:tc>
          <w:tcPr>
            <w:tcW w:w="763" w:type="dxa"/>
          </w:tcPr>
          <w:p w14:paraId="56CD3B43" w14:textId="77777777" w:rsidR="00936689" w:rsidRPr="00781DE1" w:rsidRDefault="00936689" w:rsidP="00485E27">
            <w:pPr>
              <w:spacing w:after="0"/>
              <w:jc w:val="center"/>
              <w:rPr>
                <w:rFonts w:eastAsia="Arial" w:cstheme="minorHAnsi"/>
              </w:rPr>
            </w:pPr>
            <w:r w:rsidRPr="00781DE1">
              <w:rPr>
                <w:rFonts w:eastAsia="Arial" w:cstheme="minorHAnsi"/>
              </w:rPr>
              <w:t>14.</w:t>
            </w:r>
          </w:p>
        </w:tc>
        <w:tc>
          <w:tcPr>
            <w:tcW w:w="4528" w:type="dxa"/>
          </w:tcPr>
          <w:p w14:paraId="1A6757D4" w14:textId="77777777" w:rsidR="00936689" w:rsidRPr="00781DE1" w:rsidRDefault="00936689" w:rsidP="00485E27">
            <w:pPr>
              <w:spacing w:after="0"/>
              <w:rPr>
                <w:rFonts w:cstheme="minorHAnsi"/>
              </w:rPr>
            </w:pPr>
            <w:r w:rsidRPr="00781DE1">
              <w:rPr>
                <w:rFonts w:cstheme="minorHAnsi"/>
              </w:rPr>
              <w:t>Tarnavimo laikas</w:t>
            </w:r>
          </w:p>
        </w:tc>
        <w:tc>
          <w:tcPr>
            <w:tcW w:w="4368" w:type="dxa"/>
          </w:tcPr>
          <w:p w14:paraId="09A1155E" w14:textId="77777777" w:rsidR="00936689" w:rsidRPr="00781DE1" w:rsidRDefault="00936689" w:rsidP="00485E27">
            <w:pPr>
              <w:spacing w:after="0"/>
              <w:rPr>
                <w:rFonts w:cstheme="minorHAnsi"/>
              </w:rPr>
            </w:pPr>
            <w:r w:rsidRPr="00781DE1">
              <w:rPr>
                <w:rFonts w:cstheme="minorHAnsi"/>
              </w:rPr>
              <w:t>&gt; 40 metų</w:t>
            </w:r>
          </w:p>
        </w:tc>
        <w:tc>
          <w:tcPr>
            <w:tcW w:w="1818" w:type="dxa"/>
          </w:tcPr>
          <w:p w14:paraId="4DCC6BA5" w14:textId="77777777" w:rsidR="00936689" w:rsidRPr="00781DE1" w:rsidRDefault="00936689" w:rsidP="00485E27">
            <w:pPr>
              <w:spacing w:after="0"/>
              <w:rPr>
                <w:rFonts w:cstheme="minorHAnsi"/>
              </w:rPr>
            </w:pPr>
          </w:p>
        </w:tc>
        <w:tc>
          <w:tcPr>
            <w:tcW w:w="1818" w:type="dxa"/>
          </w:tcPr>
          <w:p w14:paraId="03CC1A2F" w14:textId="77777777" w:rsidR="00936689" w:rsidRPr="00781DE1" w:rsidRDefault="00936689" w:rsidP="00485E27">
            <w:pPr>
              <w:spacing w:after="0"/>
              <w:rPr>
                <w:rFonts w:cstheme="minorHAnsi"/>
              </w:rPr>
            </w:pPr>
          </w:p>
        </w:tc>
      </w:tr>
      <w:tr w:rsidR="00936689" w:rsidRPr="00781DE1" w14:paraId="616C1150" w14:textId="48153592" w:rsidTr="00936689">
        <w:tc>
          <w:tcPr>
            <w:tcW w:w="763" w:type="dxa"/>
          </w:tcPr>
          <w:p w14:paraId="16933813" w14:textId="77777777" w:rsidR="00936689" w:rsidRPr="00781DE1" w:rsidRDefault="00936689" w:rsidP="00485E27">
            <w:pPr>
              <w:spacing w:after="0"/>
              <w:jc w:val="center"/>
              <w:rPr>
                <w:rFonts w:eastAsia="Arial" w:cstheme="minorHAnsi"/>
              </w:rPr>
            </w:pPr>
            <w:r w:rsidRPr="00781DE1">
              <w:rPr>
                <w:rFonts w:eastAsia="Arial" w:cstheme="minorHAnsi"/>
              </w:rPr>
              <w:t>15.</w:t>
            </w:r>
          </w:p>
        </w:tc>
        <w:tc>
          <w:tcPr>
            <w:tcW w:w="4528" w:type="dxa"/>
          </w:tcPr>
          <w:p w14:paraId="28DAE222" w14:textId="77777777" w:rsidR="00936689" w:rsidRPr="00781DE1" w:rsidRDefault="00936689" w:rsidP="00485E27">
            <w:pPr>
              <w:spacing w:after="0"/>
              <w:rPr>
                <w:rFonts w:cstheme="minorHAnsi"/>
              </w:rPr>
            </w:pPr>
            <w:r w:rsidRPr="00781DE1">
              <w:rPr>
                <w:rFonts w:cstheme="minorHAnsi"/>
              </w:rPr>
              <w:t>Garantinis laikas</w:t>
            </w:r>
          </w:p>
        </w:tc>
        <w:tc>
          <w:tcPr>
            <w:tcW w:w="4368" w:type="dxa"/>
          </w:tcPr>
          <w:p w14:paraId="7021F2CA" w14:textId="77777777" w:rsidR="00936689" w:rsidRPr="00781DE1" w:rsidRDefault="00936689" w:rsidP="00485E27">
            <w:pPr>
              <w:spacing w:after="0"/>
              <w:rPr>
                <w:rFonts w:cstheme="minorHAnsi"/>
              </w:rPr>
            </w:pPr>
            <w:r w:rsidRPr="00781DE1">
              <w:rPr>
                <w:rFonts w:cstheme="minorHAnsi"/>
              </w:rPr>
              <w:t>≥ 24 mėnesiai</w:t>
            </w:r>
          </w:p>
        </w:tc>
        <w:tc>
          <w:tcPr>
            <w:tcW w:w="1818" w:type="dxa"/>
          </w:tcPr>
          <w:p w14:paraId="6463CED2" w14:textId="77777777" w:rsidR="00936689" w:rsidRPr="00781DE1" w:rsidRDefault="00936689" w:rsidP="00485E27">
            <w:pPr>
              <w:spacing w:after="0"/>
              <w:rPr>
                <w:rFonts w:cstheme="minorHAnsi"/>
              </w:rPr>
            </w:pPr>
          </w:p>
        </w:tc>
        <w:tc>
          <w:tcPr>
            <w:tcW w:w="1818" w:type="dxa"/>
          </w:tcPr>
          <w:p w14:paraId="70B4FA3A" w14:textId="77777777" w:rsidR="00936689" w:rsidRPr="00781DE1" w:rsidRDefault="00936689" w:rsidP="00485E27">
            <w:pPr>
              <w:spacing w:after="0"/>
              <w:rPr>
                <w:rFonts w:cstheme="minorHAnsi"/>
              </w:rPr>
            </w:pPr>
          </w:p>
        </w:tc>
      </w:tr>
    </w:tbl>
    <w:p w14:paraId="09E1137D" w14:textId="77777777" w:rsidR="00C61F42" w:rsidRPr="00781DE1" w:rsidRDefault="00C61F42" w:rsidP="00485E27">
      <w:pPr>
        <w:spacing w:after="0"/>
        <w:rPr>
          <w:rFonts w:cstheme="minorHAnsi"/>
        </w:rPr>
      </w:pPr>
    </w:p>
    <w:p w14:paraId="1AB56BB1" w14:textId="03F1F9C4" w:rsidR="00C61F42" w:rsidRPr="00781DE1" w:rsidRDefault="00C61F42" w:rsidP="00485E27">
      <w:pPr>
        <w:pStyle w:val="Heading2"/>
        <w:spacing w:after="0"/>
        <w:rPr>
          <w:rFonts w:asciiTheme="minorHAnsi" w:hAnsiTheme="minorHAnsi" w:cstheme="minorHAnsi"/>
          <w:sz w:val="22"/>
          <w:szCs w:val="22"/>
        </w:rPr>
      </w:pPr>
      <w:bookmarkStart w:id="9" w:name="_Toc495937615"/>
      <w:bookmarkStart w:id="10" w:name="_Toc70061357"/>
      <w:r w:rsidRPr="00781DE1">
        <w:rPr>
          <w:rFonts w:asciiTheme="minorHAnsi" w:hAnsiTheme="minorHAnsi" w:cstheme="minorHAnsi"/>
          <w:sz w:val="22"/>
          <w:szCs w:val="22"/>
        </w:rPr>
        <w:t>VIDAUS SKYD</w:t>
      </w:r>
      <w:r w:rsidR="00184140" w:rsidRPr="00781DE1">
        <w:rPr>
          <w:rFonts w:asciiTheme="minorHAnsi" w:hAnsiTheme="minorHAnsi" w:cstheme="minorHAnsi"/>
          <w:sz w:val="22"/>
          <w:szCs w:val="22"/>
        </w:rPr>
        <w:t xml:space="preserve">AI. </w:t>
      </w:r>
      <w:r w:rsidRPr="00781DE1">
        <w:rPr>
          <w:rFonts w:asciiTheme="minorHAnsi" w:hAnsiTheme="minorHAnsi" w:cstheme="minorHAnsi"/>
          <w:sz w:val="22"/>
          <w:szCs w:val="22"/>
        </w:rPr>
        <w:t>TECHNINIAI REIKALAVIMAI</w:t>
      </w:r>
      <w:bookmarkEnd w:id="9"/>
      <w:bookmarkEnd w:id="10"/>
      <w:r w:rsidRPr="00781DE1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8"/>
        <w:gridCol w:w="2766"/>
        <w:gridCol w:w="5419"/>
        <w:gridCol w:w="2768"/>
        <w:gridCol w:w="2183"/>
      </w:tblGrid>
      <w:tr w:rsidR="00936689" w:rsidRPr="00781DE1" w14:paraId="62A29266" w14:textId="73E0D97C" w:rsidTr="00FE29C4">
        <w:trPr>
          <w:trHeight w:val="405"/>
        </w:trPr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CF13181" w14:textId="6F962575" w:rsidR="00936689" w:rsidRPr="00781DE1" w:rsidRDefault="00936689" w:rsidP="00184140">
            <w:pPr>
              <w:spacing w:after="0"/>
              <w:ind w:left="195"/>
              <w:jc w:val="center"/>
              <w:textAlignment w:val="baseline"/>
              <w:rPr>
                <w:rFonts w:cstheme="minorHAnsi"/>
                <w:b/>
                <w:bCs/>
                <w:lang w:eastAsia="lt-LT"/>
              </w:rPr>
            </w:pPr>
            <w:r w:rsidRPr="00781DE1">
              <w:rPr>
                <w:rFonts w:cstheme="minorHAnsi"/>
                <w:b/>
                <w:bCs/>
                <w:lang w:eastAsia="lt-LT"/>
              </w:rPr>
              <w:t>Eil. Nr.</w:t>
            </w:r>
          </w:p>
        </w:tc>
        <w:tc>
          <w:tcPr>
            <w:tcW w:w="2766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04F14A" w14:textId="6E27E6AC" w:rsidR="00936689" w:rsidRPr="00781DE1" w:rsidRDefault="00936689" w:rsidP="00184140">
            <w:pPr>
              <w:spacing w:after="0"/>
              <w:ind w:left="435"/>
              <w:jc w:val="center"/>
              <w:textAlignment w:val="baseline"/>
              <w:rPr>
                <w:rFonts w:cstheme="minorHAnsi"/>
                <w:b/>
                <w:bCs/>
                <w:lang w:eastAsia="lt-LT"/>
              </w:rPr>
            </w:pPr>
            <w:r w:rsidRPr="00781DE1">
              <w:rPr>
                <w:rFonts w:cstheme="minorHAnsi"/>
                <w:b/>
                <w:bCs/>
                <w:lang w:eastAsia="lt-LT"/>
              </w:rPr>
              <w:t>Techniniai parametrai ir reikalavimai</w:t>
            </w:r>
          </w:p>
        </w:tc>
        <w:tc>
          <w:tcPr>
            <w:tcW w:w="5419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A96C0A" w14:textId="0BC9475A" w:rsidR="00936689" w:rsidRPr="00781DE1" w:rsidRDefault="00936689" w:rsidP="00184140">
            <w:pPr>
              <w:spacing w:after="0"/>
              <w:ind w:left="960"/>
              <w:jc w:val="center"/>
              <w:textAlignment w:val="baseline"/>
              <w:rPr>
                <w:rFonts w:cstheme="minorHAnsi"/>
                <w:b/>
                <w:bCs/>
                <w:lang w:eastAsia="lt-LT"/>
              </w:rPr>
            </w:pPr>
            <w:r w:rsidRPr="00781DE1">
              <w:rPr>
                <w:rFonts w:cstheme="minorHAnsi"/>
                <w:b/>
                <w:bCs/>
                <w:lang w:eastAsia="lt-LT"/>
              </w:rPr>
              <w:t>Dydis, sąlyga</w:t>
            </w:r>
          </w:p>
        </w:tc>
        <w:tc>
          <w:tcPr>
            <w:tcW w:w="2174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79EEC" w14:textId="6B7C2FA1" w:rsidR="00936689" w:rsidRPr="00781DE1" w:rsidRDefault="00936689" w:rsidP="00184140">
            <w:pPr>
              <w:spacing w:after="0"/>
              <w:ind w:left="96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b/>
                <w:bCs/>
              </w:rPr>
              <w:t>Tiekėjas turi pažymėti ar siūloma medžiaga, gaminys Atitinka/Neatitinka techninius parametrus ir reikalavimus</w:t>
            </w:r>
          </w:p>
        </w:tc>
        <w:tc>
          <w:tcPr>
            <w:tcW w:w="2174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4702C" w14:textId="163C277B" w:rsidR="00936689" w:rsidRPr="00781DE1" w:rsidRDefault="00936689" w:rsidP="00184140">
            <w:pPr>
              <w:spacing w:after="0"/>
              <w:ind w:left="96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b/>
                <w:bCs/>
              </w:rPr>
              <w:t>Tiekėjas turi nurodyti dokumento pavadinimą ir puslapio numerį medžiagos, gaminio atitikimo patvirtinimui</w:t>
            </w:r>
          </w:p>
        </w:tc>
      </w:tr>
      <w:tr w:rsidR="00936689" w:rsidRPr="00781DE1" w14:paraId="4511875B" w14:textId="095000DC" w:rsidTr="00FE29C4">
        <w:trPr>
          <w:trHeight w:val="75"/>
        </w:trPr>
        <w:tc>
          <w:tcPr>
            <w:tcW w:w="548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D739EF" w14:textId="77777777" w:rsidR="00936689" w:rsidRPr="00781DE1" w:rsidRDefault="00936689" w:rsidP="00485E27">
            <w:pPr>
              <w:spacing w:after="0"/>
              <w:ind w:left="18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eastAsia="Arial" w:cstheme="minorHAnsi"/>
                <w:lang w:eastAsia="lt-LT"/>
              </w:rPr>
              <w:lastRenderedPageBreak/>
              <w:t>1. </w:t>
            </w: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D6485D" w14:textId="77777777" w:rsidR="00936689" w:rsidRPr="00781DE1" w:rsidRDefault="00936689" w:rsidP="00485E27">
            <w:pPr>
              <w:spacing w:after="0"/>
              <w:ind w:left="9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Skydo korpusas </w:t>
            </w:r>
          </w:p>
        </w:tc>
        <w:tc>
          <w:tcPr>
            <w:tcW w:w="5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A2D6A7" w14:textId="77777777" w:rsidR="00936689" w:rsidRPr="00781DE1" w:rsidRDefault="00936689" w:rsidP="00485E27">
            <w:pPr>
              <w:spacing w:after="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Šalto valcavimo plieno skarda, cinkuotas padengtas dažų sluoksniu 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6D9217FC" w14:textId="77777777" w:rsidR="00936689" w:rsidRPr="00781DE1" w:rsidRDefault="00936689" w:rsidP="00485E27">
            <w:pPr>
              <w:spacing w:after="0"/>
              <w:jc w:val="center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5D3DA63A" w14:textId="77777777" w:rsidR="00936689" w:rsidRPr="00781DE1" w:rsidRDefault="00936689" w:rsidP="00485E27">
            <w:pPr>
              <w:spacing w:after="0"/>
              <w:jc w:val="center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936689" w:rsidRPr="00781DE1" w14:paraId="5B990FCF" w14:textId="211EE2A7" w:rsidTr="00FE29C4">
        <w:trPr>
          <w:trHeight w:val="75"/>
        </w:trPr>
        <w:tc>
          <w:tcPr>
            <w:tcW w:w="548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827ADC" w14:textId="77777777" w:rsidR="00936689" w:rsidRPr="00781DE1" w:rsidRDefault="00936689" w:rsidP="00485E27">
            <w:pPr>
              <w:spacing w:after="0"/>
              <w:ind w:left="18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eastAsia="Arial" w:cstheme="minorHAnsi"/>
                <w:lang w:eastAsia="lt-LT"/>
              </w:rPr>
              <w:t>2. </w:t>
            </w: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B02ABB" w14:textId="77777777" w:rsidR="00936689" w:rsidRPr="00781DE1" w:rsidRDefault="00936689" w:rsidP="00485E27">
            <w:pPr>
              <w:spacing w:after="0"/>
              <w:ind w:left="9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Dydžių matmenys (</w:t>
            </w:r>
            <w:proofErr w:type="spellStart"/>
            <w:r w:rsidRPr="00781DE1">
              <w:rPr>
                <w:rFonts w:cstheme="minorHAnsi"/>
                <w:lang w:eastAsia="lt-LT"/>
              </w:rPr>
              <w:t>AxPxG</w:t>
            </w:r>
            <w:proofErr w:type="spellEnd"/>
            <w:r w:rsidRPr="00781DE1">
              <w:rPr>
                <w:rFonts w:cstheme="minorHAnsi"/>
                <w:lang w:eastAsia="lt-LT"/>
              </w:rPr>
              <w:t>) </w:t>
            </w:r>
          </w:p>
        </w:tc>
        <w:tc>
          <w:tcPr>
            <w:tcW w:w="5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64157C" w14:textId="77777777" w:rsidR="00936689" w:rsidRPr="00781DE1" w:rsidRDefault="00936689" w:rsidP="00485E27">
            <w:pPr>
              <w:spacing w:after="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Skydų dydžiai turi būti tokie, kad tilptų visa įranga plius 10 proc. Laisvos vietos. Aukštis neturi viršyti 2100 mm. 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0EFC975E" w14:textId="77777777" w:rsidR="00936689" w:rsidRPr="00781DE1" w:rsidRDefault="00936689" w:rsidP="00485E27">
            <w:pPr>
              <w:spacing w:after="0"/>
              <w:jc w:val="center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38E9E381" w14:textId="77777777" w:rsidR="00936689" w:rsidRPr="00781DE1" w:rsidRDefault="00936689" w:rsidP="00485E27">
            <w:pPr>
              <w:spacing w:after="0"/>
              <w:jc w:val="center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936689" w:rsidRPr="00781DE1" w14:paraId="2CEDC4A8" w14:textId="7FC9A699" w:rsidTr="00FE29C4">
        <w:trPr>
          <w:trHeight w:val="240"/>
        </w:trPr>
        <w:tc>
          <w:tcPr>
            <w:tcW w:w="548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006945" w14:textId="77777777" w:rsidR="00936689" w:rsidRPr="00781DE1" w:rsidRDefault="00936689" w:rsidP="00485E27">
            <w:pPr>
              <w:spacing w:after="0"/>
              <w:ind w:left="18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eastAsia="Arial" w:cstheme="minorHAnsi"/>
                <w:lang w:eastAsia="lt-LT"/>
              </w:rPr>
              <w:t>3. </w:t>
            </w: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D33337" w14:textId="77777777" w:rsidR="00936689" w:rsidRPr="00781DE1" w:rsidRDefault="00936689" w:rsidP="00485E27">
            <w:pPr>
              <w:spacing w:after="0"/>
              <w:ind w:left="9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Apsaugos lygis </w:t>
            </w:r>
          </w:p>
        </w:tc>
        <w:tc>
          <w:tcPr>
            <w:tcW w:w="5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6092D4" w14:textId="77777777" w:rsidR="00936689" w:rsidRPr="00781DE1" w:rsidRDefault="00936689" w:rsidP="00485E27">
            <w:pPr>
              <w:spacing w:after="0"/>
              <w:ind w:left="9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IP54 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548696B0" w14:textId="77777777" w:rsidR="00936689" w:rsidRPr="00781DE1" w:rsidRDefault="00936689" w:rsidP="00485E27">
            <w:pPr>
              <w:spacing w:after="0"/>
              <w:ind w:left="90"/>
              <w:jc w:val="center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76093A82" w14:textId="77777777" w:rsidR="00936689" w:rsidRPr="00781DE1" w:rsidRDefault="00936689" w:rsidP="00485E27">
            <w:pPr>
              <w:spacing w:after="0"/>
              <w:ind w:left="90"/>
              <w:jc w:val="center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936689" w:rsidRPr="00781DE1" w14:paraId="1FDC04CC" w14:textId="5B16820A" w:rsidTr="00FE29C4">
        <w:trPr>
          <w:trHeight w:val="240"/>
        </w:trPr>
        <w:tc>
          <w:tcPr>
            <w:tcW w:w="548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9E1B67" w14:textId="77777777" w:rsidR="00936689" w:rsidRPr="00781DE1" w:rsidRDefault="00936689" w:rsidP="00485E27">
            <w:pPr>
              <w:spacing w:after="0"/>
              <w:ind w:left="18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eastAsia="Arial" w:cstheme="minorHAnsi"/>
                <w:lang w:eastAsia="lt-LT"/>
              </w:rPr>
              <w:t>4. </w:t>
            </w: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8E0501" w14:textId="77777777" w:rsidR="00936689" w:rsidRPr="00781DE1" w:rsidRDefault="00936689" w:rsidP="00485E27">
            <w:pPr>
              <w:spacing w:after="0"/>
              <w:ind w:left="9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Aptarnavimas </w:t>
            </w:r>
          </w:p>
        </w:tc>
        <w:tc>
          <w:tcPr>
            <w:tcW w:w="5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62AEE2" w14:textId="77777777" w:rsidR="00936689" w:rsidRPr="00781DE1" w:rsidRDefault="00936689" w:rsidP="00485E27">
            <w:pPr>
              <w:spacing w:after="0"/>
              <w:ind w:left="9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Vienpusis 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6F4CFED5" w14:textId="77777777" w:rsidR="00936689" w:rsidRPr="00781DE1" w:rsidRDefault="00936689" w:rsidP="00485E27">
            <w:pPr>
              <w:spacing w:after="0"/>
              <w:ind w:left="90"/>
              <w:jc w:val="center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09879A5E" w14:textId="77777777" w:rsidR="00936689" w:rsidRPr="00781DE1" w:rsidRDefault="00936689" w:rsidP="00485E27">
            <w:pPr>
              <w:spacing w:after="0"/>
              <w:ind w:left="90"/>
              <w:jc w:val="center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936689" w:rsidRPr="00781DE1" w14:paraId="53DE1EFF" w14:textId="3239CEBB" w:rsidTr="00FE29C4">
        <w:trPr>
          <w:trHeight w:val="240"/>
        </w:trPr>
        <w:tc>
          <w:tcPr>
            <w:tcW w:w="548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B0C0C7" w14:textId="77777777" w:rsidR="00936689" w:rsidRPr="00781DE1" w:rsidRDefault="00936689" w:rsidP="00485E27">
            <w:pPr>
              <w:spacing w:after="0"/>
              <w:ind w:left="18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eastAsia="Arial" w:cstheme="minorHAnsi"/>
                <w:lang w:eastAsia="lt-LT"/>
              </w:rPr>
              <w:t>5. </w:t>
            </w: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E074BF" w14:textId="77777777" w:rsidR="00936689" w:rsidRPr="00781DE1" w:rsidRDefault="00936689" w:rsidP="00485E27">
            <w:pPr>
              <w:spacing w:after="0"/>
              <w:ind w:left="9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Skydo korpuso spalva </w:t>
            </w:r>
          </w:p>
        </w:tc>
        <w:tc>
          <w:tcPr>
            <w:tcW w:w="5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EBB727" w14:textId="77777777" w:rsidR="00936689" w:rsidRPr="00781DE1" w:rsidRDefault="00936689" w:rsidP="00485E27">
            <w:pPr>
              <w:spacing w:after="0"/>
              <w:ind w:left="9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RAL 7032 – 7035, spalvų atitikmuo. 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61A09AD6" w14:textId="77777777" w:rsidR="00936689" w:rsidRPr="00781DE1" w:rsidRDefault="00936689" w:rsidP="00485E27">
            <w:pPr>
              <w:spacing w:after="0"/>
              <w:ind w:left="90"/>
              <w:jc w:val="center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6EBCB9D1" w14:textId="77777777" w:rsidR="00936689" w:rsidRPr="00781DE1" w:rsidRDefault="00936689" w:rsidP="00485E27">
            <w:pPr>
              <w:spacing w:after="0"/>
              <w:ind w:left="90"/>
              <w:jc w:val="center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936689" w:rsidRPr="00781DE1" w14:paraId="76958953" w14:textId="5931779E" w:rsidTr="00FE29C4">
        <w:trPr>
          <w:trHeight w:val="255"/>
        </w:trPr>
        <w:tc>
          <w:tcPr>
            <w:tcW w:w="548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57EF96" w14:textId="77777777" w:rsidR="00936689" w:rsidRPr="00781DE1" w:rsidRDefault="00936689" w:rsidP="00485E27">
            <w:pPr>
              <w:spacing w:after="0"/>
              <w:ind w:left="18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eastAsia="Arial" w:cstheme="minorHAnsi"/>
                <w:lang w:eastAsia="lt-LT"/>
              </w:rPr>
              <w:t>6. </w:t>
            </w: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8F03E4" w14:textId="77777777" w:rsidR="00936689" w:rsidRPr="00781DE1" w:rsidRDefault="00936689" w:rsidP="00485E27">
            <w:pPr>
              <w:spacing w:after="0"/>
              <w:ind w:left="9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Darbo aplinkos temperatūra </w:t>
            </w:r>
          </w:p>
        </w:tc>
        <w:tc>
          <w:tcPr>
            <w:tcW w:w="5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9516B9" w14:textId="77777777" w:rsidR="00936689" w:rsidRPr="00781DE1" w:rsidRDefault="00936689" w:rsidP="00485E27">
            <w:pPr>
              <w:spacing w:after="0"/>
              <w:ind w:left="9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 xml:space="preserve">-5 …+35 </w:t>
            </w:r>
            <w:r w:rsidRPr="00781DE1">
              <w:rPr>
                <w:rFonts w:cstheme="minorHAnsi"/>
                <w:lang w:eastAsia="lt-LT"/>
              </w:rPr>
              <w:sym w:font="Symbol" w:char="F0B0"/>
            </w:r>
            <w:r w:rsidRPr="00781DE1">
              <w:rPr>
                <w:rFonts w:cstheme="minorHAnsi"/>
                <w:lang w:eastAsia="lt-LT"/>
              </w:rPr>
              <w:t>C 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495732CB" w14:textId="77777777" w:rsidR="00936689" w:rsidRPr="00781DE1" w:rsidRDefault="00936689" w:rsidP="00485E27">
            <w:pPr>
              <w:spacing w:after="0"/>
              <w:ind w:left="90"/>
              <w:jc w:val="center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59C6C96E" w14:textId="77777777" w:rsidR="00936689" w:rsidRPr="00781DE1" w:rsidRDefault="00936689" w:rsidP="00485E27">
            <w:pPr>
              <w:spacing w:after="0"/>
              <w:ind w:left="90"/>
              <w:jc w:val="center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936689" w:rsidRPr="00781DE1" w14:paraId="28DB5088" w14:textId="3A2A636B" w:rsidTr="00FE29C4">
        <w:trPr>
          <w:trHeight w:val="255"/>
        </w:trPr>
        <w:tc>
          <w:tcPr>
            <w:tcW w:w="548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C2385A" w14:textId="77777777" w:rsidR="00936689" w:rsidRPr="00781DE1" w:rsidRDefault="00936689" w:rsidP="00485E27">
            <w:pPr>
              <w:spacing w:after="0"/>
              <w:ind w:left="18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eastAsia="Arial" w:cstheme="minorHAnsi"/>
                <w:lang w:eastAsia="lt-LT"/>
              </w:rPr>
              <w:t>7. </w:t>
            </w: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F8B0A1" w14:textId="77777777" w:rsidR="00936689" w:rsidRPr="00781DE1" w:rsidRDefault="00936689" w:rsidP="00485E27">
            <w:pPr>
              <w:spacing w:after="0"/>
              <w:ind w:left="9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Darbo aplinkos drėgmė </w:t>
            </w:r>
          </w:p>
        </w:tc>
        <w:tc>
          <w:tcPr>
            <w:tcW w:w="5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9D0BD2" w14:textId="77777777" w:rsidR="00936689" w:rsidRPr="00781DE1" w:rsidRDefault="00936689" w:rsidP="00485E27">
            <w:pPr>
              <w:spacing w:after="0"/>
              <w:ind w:left="9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sym w:font="Symbol" w:char="F0A3"/>
            </w:r>
            <w:r w:rsidRPr="00781DE1">
              <w:rPr>
                <w:rFonts w:cstheme="minorHAnsi"/>
                <w:lang w:eastAsia="lt-LT"/>
              </w:rPr>
              <w:t xml:space="preserve"> 90 % 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2A4E5598" w14:textId="77777777" w:rsidR="00936689" w:rsidRPr="00781DE1" w:rsidRDefault="00936689" w:rsidP="00485E27">
            <w:pPr>
              <w:spacing w:after="0"/>
              <w:ind w:left="90"/>
              <w:jc w:val="center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0734CD47" w14:textId="77777777" w:rsidR="00936689" w:rsidRPr="00781DE1" w:rsidRDefault="00936689" w:rsidP="00485E27">
            <w:pPr>
              <w:spacing w:after="0"/>
              <w:ind w:left="90"/>
              <w:jc w:val="center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936689" w:rsidRPr="00781DE1" w14:paraId="509F2230" w14:textId="0FB3C243" w:rsidTr="00FE29C4">
        <w:trPr>
          <w:trHeight w:val="495"/>
        </w:trPr>
        <w:tc>
          <w:tcPr>
            <w:tcW w:w="548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AD31B3" w14:textId="77777777" w:rsidR="00936689" w:rsidRPr="00781DE1" w:rsidRDefault="00936689" w:rsidP="00485E27">
            <w:pPr>
              <w:spacing w:after="0"/>
              <w:ind w:left="18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eastAsia="Arial" w:cstheme="minorHAnsi"/>
                <w:lang w:eastAsia="lt-LT"/>
              </w:rPr>
              <w:t>8. </w:t>
            </w: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584DA9" w14:textId="77777777" w:rsidR="00936689" w:rsidRPr="00781DE1" w:rsidRDefault="00936689" w:rsidP="00485E27">
            <w:pPr>
              <w:spacing w:after="0"/>
              <w:ind w:left="9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Pastatymo  aukštis  virš  jūros lygio </w:t>
            </w:r>
          </w:p>
        </w:tc>
        <w:tc>
          <w:tcPr>
            <w:tcW w:w="5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A817A0" w14:textId="77777777" w:rsidR="00936689" w:rsidRPr="00781DE1" w:rsidRDefault="00936689" w:rsidP="00485E27">
            <w:pPr>
              <w:spacing w:after="0"/>
              <w:ind w:left="9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sym w:font="Symbol" w:char="F0A3"/>
            </w:r>
            <w:r w:rsidRPr="00781DE1">
              <w:rPr>
                <w:rFonts w:cstheme="minorHAnsi"/>
                <w:lang w:eastAsia="lt-LT"/>
              </w:rPr>
              <w:t xml:space="preserve"> 1000 m 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3861C889" w14:textId="77777777" w:rsidR="00936689" w:rsidRPr="00781DE1" w:rsidRDefault="00936689" w:rsidP="00485E27">
            <w:pPr>
              <w:spacing w:after="0"/>
              <w:ind w:left="90"/>
              <w:jc w:val="center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7E3030EB" w14:textId="77777777" w:rsidR="00936689" w:rsidRPr="00781DE1" w:rsidRDefault="00936689" w:rsidP="00485E27">
            <w:pPr>
              <w:spacing w:after="0"/>
              <w:ind w:left="90"/>
              <w:jc w:val="center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936689" w:rsidRPr="00781DE1" w14:paraId="5815BF09" w14:textId="19D1AA80" w:rsidTr="00FE29C4">
        <w:trPr>
          <w:trHeight w:val="240"/>
        </w:trPr>
        <w:tc>
          <w:tcPr>
            <w:tcW w:w="548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EF717E" w14:textId="77777777" w:rsidR="00936689" w:rsidRPr="00781DE1" w:rsidRDefault="00936689" w:rsidP="00485E27">
            <w:pPr>
              <w:spacing w:after="0"/>
              <w:ind w:left="18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eastAsia="Arial" w:cstheme="minorHAnsi"/>
                <w:lang w:eastAsia="lt-LT"/>
              </w:rPr>
              <w:t>9. </w:t>
            </w: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E1B163" w14:textId="77777777" w:rsidR="00936689" w:rsidRPr="00781DE1" w:rsidRDefault="00936689" w:rsidP="00485E27">
            <w:pPr>
              <w:spacing w:after="0"/>
              <w:ind w:left="9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Vardinis dažnis </w:t>
            </w:r>
          </w:p>
        </w:tc>
        <w:tc>
          <w:tcPr>
            <w:tcW w:w="5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5EE8CC" w14:textId="77777777" w:rsidR="00936689" w:rsidRPr="00781DE1" w:rsidRDefault="00936689" w:rsidP="00485E27">
            <w:pPr>
              <w:spacing w:after="0"/>
              <w:ind w:left="9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50 Hz 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172CC1F4" w14:textId="77777777" w:rsidR="00936689" w:rsidRPr="00781DE1" w:rsidRDefault="00936689" w:rsidP="00485E27">
            <w:pPr>
              <w:spacing w:after="0"/>
              <w:ind w:left="90"/>
              <w:jc w:val="center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1B869F2F" w14:textId="77777777" w:rsidR="00936689" w:rsidRPr="00781DE1" w:rsidRDefault="00936689" w:rsidP="00485E27">
            <w:pPr>
              <w:spacing w:after="0"/>
              <w:ind w:left="90"/>
              <w:jc w:val="center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936689" w:rsidRPr="00781DE1" w14:paraId="5A4F7FB2" w14:textId="169587C6" w:rsidTr="00FE29C4">
        <w:trPr>
          <w:trHeight w:val="240"/>
        </w:trPr>
        <w:tc>
          <w:tcPr>
            <w:tcW w:w="548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4EAFCF" w14:textId="77777777" w:rsidR="00936689" w:rsidRPr="00781DE1" w:rsidRDefault="00936689" w:rsidP="00485E27">
            <w:pPr>
              <w:spacing w:after="0"/>
              <w:ind w:left="18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eastAsia="Arial" w:cstheme="minorHAnsi"/>
                <w:lang w:eastAsia="lt-LT"/>
              </w:rPr>
              <w:t>10. </w:t>
            </w: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BB757C" w14:textId="77777777" w:rsidR="00936689" w:rsidRPr="00781DE1" w:rsidRDefault="00936689" w:rsidP="00485E27">
            <w:pPr>
              <w:spacing w:after="0"/>
              <w:ind w:left="9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Vardinė įtampa </w:t>
            </w:r>
          </w:p>
        </w:tc>
        <w:tc>
          <w:tcPr>
            <w:tcW w:w="5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96F55C" w14:textId="77777777" w:rsidR="00936689" w:rsidRPr="00781DE1" w:rsidRDefault="00936689" w:rsidP="00485E27">
            <w:pPr>
              <w:spacing w:after="0"/>
              <w:ind w:left="9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400/230 V 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06849B06" w14:textId="77777777" w:rsidR="00936689" w:rsidRPr="00781DE1" w:rsidRDefault="00936689" w:rsidP="00485E27">
            <w:pPr>
              <w:spacing w:after="0"/>
              <w:ind w:left="90"/>
              <w:jc w:val="center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0186652A" w14:textId="77777777" w:rsidR="00936689" w:rsidRPr="00781DE1" w:rsidRDefault="00936689" w:rsidP="00485E27">
            <w:pPr>
              <w:spacing w:after="0"/>
              <w:ind w:left="90"/>
              <w:jc w:val="center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936689" w:rsidRPr="00781DE1" w14:paraId="35B5D254" w14:textId="1BE3B282" w:rsidTr="00FE29C4">
        <w:trPr>
          <w:trHeight w:val="240"/>
        </w:trPr>
        <w:tc>
          <w:tcPr>
            <w:tcW w:w="548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E2AF20" w14:textId="77777777" w:rsidR="00936689" w:rsidRPr="00781DE1" w:rsidRDefault="00936689" w:rsidP="00485E27">
            <w:pPr>
              <w:spacing w:after="0"/>
              <w:ind w:left="18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eastAsia="Arial" w:cstheme="minorHAnsi"/>
                <w:lang w:eastAsia="lt-LT"/>
              </w:rPr>
              <w:t>11. </w:t>
            </w: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6521D6" w14:textId="77777777" w:rsidR="00936689" w:rsidRPr="00781DE1" w:rsidRDefault="00936689" w:rsidP="00485E27">
            <w:pPr>
              <w:spacing w:after="0"/>
              <w:ind w:left="9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Šildymas/vėdinimas </w:t>
            </w:r>
          </w:p>
        </w:tc>
        <w:tc>
          <w:tcPr>
            <w:tcW w:w="5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CFE5F6" w14:textId="77777777" w:rsidR="00936689" w:rsidRPr="00781DE1" w:rsidRDefault="00936689" w:rsidP="00485E27">
            <w:pPr>
              <w:spacing w:after="0"/>
              <w:ind w:left="9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Skyde turi būti sumontuoti atskiri termoreguliatoriai šildymui ir vėdinimui, šildymo elementas ir ventiliatorius. 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1E44FC1A" w14:textId="77777777" w:rsidR="00936689" w:rsidRPr="00781DE1" w:rsidRDefault="00936689" w:rsidP="00485E27">
            <w:pPr>
              <w:spacing w:after="0"/>
              <w:ind w:left="90"/>
              <w:jc w:val="center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0943EC30" w14:textId="77777777" w:rsidR="00936689" w:rsidRPr="00781DE1" w:rsidRDefault="00936689" w:rsidP="00485E27">
            <w:pPr>
              <w:spacing w:after="0"/>
              <w:ind w:left="90"/>
              <w:jc w:val="center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936689" w:rsidRPr="00781DE1" w14:paraId="33EE8D39" w14:textId="0DC8ACF1" w:rsidTr="00FE29C4">
        <w:trPr>
          <w:trHeight w:val="1005"/>
        </w:trPr>
        <w:tc>
          <w:tcPr>
            <w:tcW w:w="548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52B0B1" w14:textId="77777777" w:rsidR="00936689" w:rsidRPr="00781DE1" w:rsidRDefault="00936689" w:rsidP="00485E27">
            <w:pPr>
              <w:spacing w:after="0"/>
              <w:ind w:left="18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eastAsia="Arial" w:cstheme="minorHAnsi"/>
                <w:lang w:eastAsia="lt-LT"/>
              </w:rPr>
              <w:t>12. </w:t>
            </w: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51376A" w14:textId="77777777" w:rsidR="00936689" w:rsidRPr="00781DE1" w:rsidRDefault="00936689" w:rsidP="00485E27">
            <w:pPr>
              <w:spacing w:after="0"/>
              <w:ind w:left="9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Skydo durys </w:t>
            </w:r>
          </w:p>
        </w:tc>
        <w:tc>
          <w:tcPr>
            <w:tcW w:w="5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C7B16E" w14:textId="77777777" w:rsidR="00936689" w:rsidRPr="00781DE1" w:rsidRDefault="00936689" w:rsidP="00485E27">
            <w:pPr>
              <w:spacing w:after="0"/>
              <w:ind w:left="9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Su užraktais, atidarymo rankenomis su fiksacija. Turi būti išpjovos valdymo,  signalizacijos ir matavimo įrangai. Skydo durų atidarymo kryptis kairė ir dešinė. 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1E05B783" w14:textId="77777777" w:rsidR="00936689" w:rsidRPr="00781DE1" w:rsidRDefault="00936689" w:rsidP="00485E27">
            <w:pPr>
              <w:spacing w:after="0"/>
              <w:ind w:left="90"/>
              <w:jc w:val="center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669F5DEC" w14:textId="77777777" w:rsidR="00936689" w:rsidRPr="00781DE1" w:rsidRDefault="00936689" w:rsidP="00485E27">
            <w:pPr>
              <w:spacing w:after="0"/>
              <w:ind w:left="90"/>
              <w:jc w:val="center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936689" w:rsidRPr="00781DE1" w14:paraId="0CD568CB" w14:textId="0AE30A0E" w:rsidTr="00FE29C4">
        <w:trPr>
          <w:trHeight w:val="75"/>
        </w:trPr>
        <w:tc>
          <w:tcPr>
            <w:tcW w:w="548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AC8963" w14:textId="77777777" w:rsidR="00936689" w:rsidRPr="00781DE1" w:rsidRDefault="00936689" w:rsidP="00485E27">
            <w:pPr>
              <w:spacing w:after="0"/>
              <w:ind w:left="18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eastAsia="Arial" w:cstheme="minorHAnsi"/>
                <w:lang w:eastAsia="lt-LT"/>
              </w:rPr>
              <w:t>13. </w:t>
            </w: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1F9852" w14:textId="77777777" w:rsidR="00936689" w:rsidRPr="00781DE1" w:rsidRDefault="00936689" w:rsidP="00485E27">
            <w:pPr>
              <w:spacing w:after="0"/>
              <w:ind w:left="9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Skyde šynų sekcijų įvadai turi būti </w:t>
            </w:r>
          </w:p>
        </w:tc>
        <w:tc>
          <w:tcPr>
            <w:tcW w:w="5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235735" w14:textId="77777777" w:rsidR="00936689" w:rsidRPr="00781DE1" w:rsidRDefault="00936689" w:rsidP="00485E27">
            <w:pPr>
              <w:spacing w:after="0"/>
              <w:ind w:left="9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Skirtingose spintose, arba toje pačioje spintoje 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169F26DE" w14:textId="77777777" w:rsidR="00936689" w:rsidRPr="00781DE1" w:rsidRDefault="00936689" w:rsidP="00485E27">
            <w:pPr>
              <w:spacing w:after="0"/>
              <w:ind w:left="90"/>
              <w:jc w:val="center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430578AD" w14:textId="77777777" w:rsidR="00936689" w:rsidRPr="00781DE1" w:rsidRDefault="00936689" w:rsidP="00485E27">
            <w:pPr>
              <w:spacing w:after="0"/>
              <w:ind w:left="90"/>
              <w:jc w:val="center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936689" w:rsidRPr="00781DE1" w14:paraId="0EDCEBC0" w14:textId="43F36A87" w:rsidTr="00FE29C4">
        <w:trPr>
          <w:trHeight w:val="1005"/>
        </w:trPr>
        <w:tc>
          <w:tcPr>
            <w:tcW w:w="548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21F3BB" w14:textId="77777777" w:rsidR="00936689" w:rsidRPr="00781DE1" w:rsidRDefault="00936689" w:rsidP="00485E27">
            <w:pPr>
              <w:spacing w:after="0"/>
              <w:ind w:left="18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eastAsia="Arial" w:cstheme="minorHAnsi"/>
                <w:lang w:eastAsia="lt-LT"/>
              </w:rPr>
              <w:t>14. </w:t>
            </w: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9051C9" w14:textId="77777777" w:rsidR="00936689" w:rsidRPr="00781DE1" w:rsidRDefault="00936689" w:rsidP="00485E27">
            <w:pPr>
              <w:spacing w:after="0"/>
              <w:ind w:left="9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Skirtingų šynų sekcijų </w:t>
            </w:r>
          </w:p>
          <w:p w14:paraId="0A9E4172" w14:textId="77777777" w:rsidR="00936689" w:rsidRPr="00781DE1" w:rsidRDefault="00936689" w:rsidP="00485E27">
            <w:pPr>
              <w:spacing w:after="0"/>
              <w:ind w:left="9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paskirstymo automatiniai jungikliai turi būti </w:t>
            </w:r>
          </w:p>
        </w:tc>
        <w:tc>
          <w:tcPr>
            <w:tcW w:w="5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417971" w14:textId="77777777" w:rsidR="00936689" w:rsidRPr="00781DE1" w:rsidRDefault="00936689" w:rsidP="00485E27">
            <w:pPr>
              <w:spacing w:after="0"/>
              <w:ind w:left="9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Atskirti metaline pertvara arba nedegia plastikine medžiaga 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6AAB7EE1" w14:textId="77777777" w:rsidR="00936689" w:rsidRPr="00781DE1" w:rsidRDefault="00936689" w:rsidP="00485E27">
            <w:pPr>
              <w:spacing w:after="0"/>
              <w:ind w:left="90"/>
              <w:jc w:val="center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6C4A832C" w14:textId="77777777" w:rsidR="00936689" w:rsidRPr="00781DE1" w:rsidRDefault="00936689" w:rsidP="00485E27">
            <w:pPr>
              <w:spacing w:after="0"/>
              <w:ind w:left="90"/>
              <w:jc w:val="center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936689" w:rsidRPr="00781DE1" w14:paraId="7D413FDD" w14:textId="01972FCA" w:rsidTr="00FE29C4">
        <w:trPr>
          <w:trHeight w:val="735"/>
        </w:trPr>
        <w:tc>
          <w:tcPr>
            <w:tcW w:w="548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4CD66D" w14:textId="77777777" w:rsidR="00936689" w:rsidRPr="00781DE1" w:rsidRDefault="00936689" w:rsidP="00485E27">
            <w:pPr>
              <w:spacing w:after="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eastAsia="Arial" w:cstheme="minorHAnsi"/>
                <w:lang w:eastAsia="lt-LT"/>
              </w:rPr>
              <w:t>15. </w:t>
            </w: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CAFDD9" w14:textId="77777777" w:rsidR="00936689" w:rsidRPr="00781DE1" w:rsidRDefault="00936689" w:rsidP="00485E27">
            <w:pPr>
              <w:spacing w:after="0"/>
              <w:ind w:left="9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Skyde turi būti 3F+N+PE šynų sekcijos </w:t>
            </w:r>
          </w:p>
        </w:tc>
        <w:tc>
          <w:tcPr>
            <w:tcW w:w="5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79370A" w14:textId="77777777" w:rsidR="00936689" w:rsidRPr="00781DE1" w:rsidRDefault="00936689" w:rsidP="00485E27">
            <w:pPr>
              <w:spacing w:after="0"/>
              <w:ind w:left="9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Skyde turi būti 3F+N+PE šynos, sekcijų skaičius priklausomai nuo poreikio užsakant 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4727ED6F" w14:textId="77777777" w:rsidR="00936689" w:rsidRPr="00781DE1" w:rsidRDefault="00936689" w:rsidP="00485E27">
            <w:pPr>
              <w:spacing w:after="0"/>
              <w:ind w:left="90"/>
              <w:jc w:val="center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20111527" w14:textId="77777777" w:rsidR="00936689" w:rsidRPr="00781DE1" w:rsidRDefault="00936689" w:rsidP="00485E27">
            <w:pPr>
              <w:spacing w:after="0"/>
              <w:ind w:left="90"/>
              <w:jc w:val="center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936689" w:rsidRPr="00781DE1" w14:paraId="1EC603E7" w14:textId="4A65388F" w:rsidTr="00FE29C4">
        <w:trPr>
          <w:trHeight w:val="240"/>
        </w:trPr>
        <w:tc>
          <w:tcPr>
            <w:tcW w:w="548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3BFB31" w14:textId="77777777" w:rsidR="00936689" w:rsidRPr="00781DE1" w:rsidRDefault="00936689" w:rsidP="00485E27">
            <w:pPr>
              <w:spacing w:after="0"/>
              <w:ind w:left="18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eastAsia="Arial" w:cstheme="minorHAnsi"/>
                <w:lang w:eastAsia="lt-LT"/>
              </w:rPr>
              <w:lastRenderedPageBreak/>
              <w:t>16. </w:t>
            </w: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207505" w14:textId="77777777" w:rsidR="00936689" w:rsidRPr="00781DE1" w:rsidRDefault="00936689" w:rsidP="00485E27">
            <w:pPr>
              <w:spacing w:after="0"/>
              <w:ind w:left="9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Įrangos išdėstymas skyde </w:t>
            </w:r>
          </w:p>
        </w:tc>
        <w:tc>
          <w:tcPr>
            <w:tcW w:w="5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362214" w14:textId="77777777" w:rsidR="00936689" w:rsidRPr="00781DE1" w:rsidRDefault="00936689" w:rsidP="00485E27">
            <w:pPr>
              <w:spacing w:after="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Įranga skyde turi būti sumontuota, kad būtų patogus priėjimas techninei priežiūrai ir remontui 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7E3E980D" w14:textId="77777777" w:rsidR="00936689" w:rsidRPr="00781DE1" w:rsidRDefault="00936689" w:rsidP="00485E27">
            <w:pPr>
              <w:spacing w:after="0"/>
              <w:jc w:val="center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28379E8E" w14:textId="77777777" w:rsidR="00936689" w:rsidRPr="00781DE1" w:rsidRDefault="00936689" w:rsidP="00485E27">
            <w:pPr>
              <w:spacing w:after="0"/>
              <w:jc w:val="center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936689" w:rsidRPr="00781DE1" w14:paraId="27C1E246" w14:textId="78CA6C39" w:rsidTr="00FE29C4">
        <w:trPr>
          <w:trHeight w:val="75"/>
        </w:trPr>
        <w:tc>
          <w:tcPr>
            <w:tcW w:w="548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9075F5" w14:textId="77777777" w:rsidR="00936689" w:rsidRPr="00781DE1" w:rsidRDefault="00936689" w:rsidP="00485E27">
            <w:pPr>
              <w:spacing w:after="0"/>
              <w:ind w:left="18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eastAsia="Arial" w:cstheme="minorHAnsi"/>
                <w:lang w:eastAsia="lt-LT"/>
              </w:rPr>
              <w:t>17. </w:t>
            </w: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0A04F5" w14:textId="77777777" w:rsidR="00936689" w:rsidRPr="00781DE1" w:rsidRDefault="00936689" w:rsidP="00485E27">
            <w:pPr>
              <w:spacing w:after="0"/>
              <w:ind w:left="9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Įvadiniai automatiniai jungikliai </w:t>
            </w:r>
          </w:p>
        </w:tc>
        <w:tc>
          <w:tcPr>
            <w:tcW w:w="5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6CF363" w14:textId="77777777" w:rsidR="00936689" w:rsidRPr="00781DE1" w:rsidRDefault="00936689" w:rsidP="00485E27">
            <w:pPr>
              <w:spacing w:after="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 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631BAC89" w14:textId="77777777" w:rsidR="00936689" w:rsidRPr="00781DE1" w:rsidRDefault="00936689" w:rsidP="00485E27">
            <w:pPr>
              <w:spacing w:after="0"/>
              <w:jc w:val="center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08A6C138" w14:textId="77777777" w:rsidR="00936689" w:rsidRPr="00781DE1" w:rsidRDefault="00936689" w:rsidP="00485E27">
            <w:pPr>
              <w:spacing w:after="0"/>
              <w:jc w:val="center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936689" w:rsidRPr="00781DE1" w14:paraId="18952BC7" w14:textId="004F3439" w:rsidTr="00FE29C4">
        <w:trPr>
          <w:trHeight w:val="555"/>
        </w:trPr>
        <w:tc>
          <w:tcPr>
            <w:tcW w:w="548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1271F1" w14:textId="77777777" w:rsidR="00936689" w:rsidRPr="00781DE1" w:rsidRDefault="00936689" w:rsidP="00485E27">
            <w:pPr>
              <w:spacing w:after="0"/>
              <w:ind w:left="18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eastAsia="Arial" w:cstheme="minorHAnsi"/>
                <w:lang w:eastAsia="lt-LT"/>
              </w:rPr>
              <w:t>18. </w:t>
            </w: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AA1493" w14:textId="77777777" w:rsidR="00936689" w:rsidRPr="00781DE1" w:rsidRDefault="00936689" w:rsidP="00485E27">
            <w:pPr>
              <w:spacing w:after="0"/>
              <w:ind w:left="9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Kabelių įvadai </w:t>
            </w:r>
          </w:p>
        </w:tc>
        <w:tc>
          <w:tcPr>
            <w:tcW w:w="5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E42611" w14:textId="77777777" w:rsidR="00936689" w:rsidRPr="00781DE1" w:rsidRDefault="00936689" w:rsidP="00485E27">
            <w:pPr>
              <w:spacing w:after="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 xml:space="preserve">,0,4 </w:t>
            </w:r>
            <w:proofErr w:type="spellStart"/>
            <w:r w:rsidRPr="00781DE1">
              <w:rPr>
                <w:rFonts w:cstheme="minorHAnsi"/>
                <w:lang w:eastAsia="lt-LT"/>
              </w:rPr>
              <w:t>kV</w:t>
            </w:r>
            <w:proofErr w:type="spellEnd"/>
            <w:r w:rsidRPr="00781DE1">
              <w:rPr>
                <w:rFonts w:cstheme="minorHAnsi"/>
                <w:lang w:eastAsia="lt-LT"/>
              </w:rPr>
              <w:t xml:space="preserve"> įvadiniai galios kabeliai montuojami iš apačios. Kiti 0,4 </w:t>
            </w:r>
            <w:proofErr w:type="spellStart"/>
            <w:r w:rsidRPr="00781DE1">
              <w:rPr>
                <w:rFonts w:cstheme="minorHAnsi"/>
                <w:lang w:eastAsia="lt-LT"/>
              </w:rPr>
              <w:t>kV</w:t>
            </w:r>
            <w:proofErr w:type="spellEnd"/>
            <w:r w:rsidRPr="00781DE1">
              <w:rPr>
                <w:rFonts w:cstheme="minorHAnsi"/>
                <w:lang w:eastAsia="lt-LT"/>
              </w:rPr>
              <w:t xml:space="preserve"> galios kabeliai ir visi kontroliniai kabeliai montuojami iš viršaus arba apačios. Kabeliai ir laidai į skydus ir iš jų turi sumontuoti per sandariklius ir sandarinimo plokštes. 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7F6E83AC" w14:textId="77777777" w:rsidR="00936689" w:rsidRPr="00781DE1" w:rsidRDefault="00936689" w:rsidP="00485E27">
            <w:pPr>
              <w:spacing w:after="0"/>
              <w:jc w:val="center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79932EFE" w14:textId="77777777" w:rsidR="00936689" w:rsidRPr="00781DE1" w:rsidRDefault="00936689" w:rsidP="00485E27">
            <w:pPr>
              <w:spacing w:after="0"/>
              <w:jc w:val="center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936689" w:rsidRPr="00781DE1" w14:paraId="4374D760" w14:textId="1E7EC0A3" w:rsidTr="00FE29C4">
        <w:trPr>
          <w:trHeight w:val="75"/>
        </w:trPr>
        <w:tc>
          <w:tcPr>
            <w:tcW w:w="548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BD1D5A" w14:textId="77777777" w:rsidR="00936689" w:rsidRPr="00781DE1" w:rsidRDefault="00936689" w:rsidP="00485E27">
            <w:pPr>
              <w:spacing w:after="0"/>
              <w:ind w:left="18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eastAsia="Arial" w:cstheme="minorHAnsi"/>
                <w:lang w:eastAsia="lt-LT"/>
              </w:rPr>
              <w:t>19. </w:t>
            </w: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1BD80B" w14:textId="77777777" w:rsidR="00936689" w:rsidRPr="00781DE1" w:rsidRDefault="00936689" w:rsidP="00485E27">
            <w:pPr>
              <w:spacing w:after="0"/>
              <w:ind w:left="9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Ant skydo turi būti </w:t>
            </w:r>
          </w:p>
        </w:tc>
        <w:tc>
          <w:tcPr>
            <w:tcW w:w="5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3BE961" w14:textId="77777777" w:rsidR="00936689" w:rsidRPr="00781DE1" w:rsidRDefault="00936689" w:rsidP="00485E27">
            <w:pPr>
              <w:spacing w:after="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 xml:space="preserve">Vidinių sujungimų </w:t>
            </w:r>
            <w:proofErr w:type="spellStart"/>
            <w:r w:rsidRPr="00781DE1">
              <w:rPr>
                <w:rFonts w:cstheme="minorHAnsi"/>
                <w:lang w:eastAsia="lt-LT"/>
              </w:rPr>
              <w:t>mnemoschema</w:t>
            </w:r>
            <w:proofErr w:type="spellEnd"/>
            <w:r w:rsidRPr="00781DE1">
              <w:rPr>
                <w:rFonts w:cstheme="minorHAnsi"/>
                <w:lang w:eastAsia="lt-LT"/>
              </w:rPr>
              <w:t> 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1D02C4C1" w14:textId="77777777" w:rsidR="00936689" w:rsidRPr="00781DE1" w:rsidRDefault="00936689" w:rsidP="00485E27">
            <w:pPr>
              <w:spacing w:after="0"/>
              <w:jc w:val="center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7FB0E08A" w14:textId="77777777" w:rsidR="00936689" w:rsidRPr="00781DE1" w:rsidRDefault="00936689" w:rsidP="00485E27">
            <w:pPr>
              <w:spacing w:after="0"/>
              <w:jc w:val="center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936689" w:rsidRPr="00781DE1" w14:paraId="613FFD0C" w14:textId="3FA2F83B" w:rsidTr="00FE29C4">
        <w:trPr>
          <w:trHeight w:val="75"/>
        </w:trPr>
        <w:tc>
          <w:tcPr>
            <w:tcW w:w="548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774CFF" w14:textId="77777777" w:rsidR="00936689" w:rsidRPr="00781DE1" w:rsidRDefault="00936689" w:rsidP="00485E27">
            <w:pPr>
              <w:spacing w:after="0"/>
              <w:ind w:left="18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eastAsia="Arial" w:cstheme="minorHAnsi"/>
                <w:lang w:eastAsia="lt-LT"/>
              </w:rPr>
              <w:t>20. </w:t>
            </w: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D1CBA6" w14:textId="77777777" w:rsidR="00936689" w:rsidRPr="00781DE1" w:rsidRDefault="00936689" w:rsidP="00485E27">
            <w:pPr>
              <w:spacing w:after="0"/>
              <w:ind w:left="9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Operatyviniai užrašai ant skydo </w:t>
            </w:r>
          </w:p>
        </w:tc>
        <w:tc>
          <w:tcPr>
            <w:tcW w:w="5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7E6044" w14:textId="77777777" w:rsidR="00936689" w:rsidRPr="00781DE1" w:rsidRDefault="00936689" w:rsidP="00485E27">
            <w:pPr>
              <w:spacing w:after="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Pagal Projektą  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3987824E" w14:textId="77777777" w:rsidR="00936689" w:rsidRPr="00781DE1" w:rsidRDefault="00936689" w:rsidP="00485E27">
            <w:pPr>
              <w:spacing w:after="0"/>
              <w:jc w:val="center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6A19D110" w14:textId="77777777" w:rsidR="00936689" w:rsidRPr="00781DE1" w:rsidRDefault="00936689" w:rsidP="00485E27">
            <w:pPr>
              <w:spacing w:after="0"/>
              <w:jc w:val="center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936689" w:rsidRPr="00781DE1" w14:paraId="40F08365" w14:textId="7B7646A6" w:rsidTr="00FE29C4">
        <w:trPr>
          <w:trHeight w:val="75"/>
        </w:trPr>
        <w:tc>
          <w:tcPr>
            <w:tcW w:w="548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DBA839" w14:textId="77777777" w:rsidR="00936689" w:rsidRPr="00781DE1" w:rsidRDefault="00936689" w:rsidP="00485E27">
            <w:pPr>
              <w:spacing w:after="0"/>
              <w:ind w:left="18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eastAsia="Arial" w:cstheme="minorHAnsi"/>
                <w:lang w:eastAsia="lt-LT"/>
              </w:rPr>
              <w:t>21. </w:t>
            </w: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D17E00" w14:textId="77777777" w:rsidR="00936689" w:rsidRPr="00781DE1" w:rsidRDefault="00936689" w:rsidP="00485E27">
            <w:pPr>
              <w:spacing w:after="0"/>
              <w:ind w:left="9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Techniniai dokumentai: </w:t>
            </w:r>
          </w:p>
        </w:tc>
        <w:tc>
          <w:tcPr>
            <w:tcW w:w="5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DBCA66" w14:textId="77777777" w:rsidR="00936689" w:rsidRPr="00781DE1" w:rsidRDefault="00936689" w:rsidP="00485E27">
            <w:pPr>
              <w:spacing w:after="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Skydo pasas lietuvių kalba; transportavimo, montavimo instrukcijos lietuvių kalba; matmenų brėžinys. 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4C881C21" w14:textId="77777777" w:rsidR="00936689" w:rsidRPr="00781DE1" w:rsidRDefault="00936689" w:rsidP="00485E27">
            <w:pPr>
              <w:spacing w:after="0"/>
              <w:jc w:val="center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03814778" w14:textId="77777777" w:rsidR="00936689" w:rsidRPr="00781DE1" w:rsidRDefault="00936689" w:rsidP="00485E27">
            <w:pPr>
              <w:spacing w:after="0"/>
              <w:jc w:val="center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936689" w:rsidRPr="00781DE1" w14:paraId="6CB81D46" w14:textId="119F6F22" w:rsidTr="00FE29C4">
        <w:trPr>
          <w:trHeight w:val="75"/>
        </w:trPr>
        <w:tc>
          <w:tcPr>
            <w:tcW w:w="548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ED9973" w14:textId="77777777" w:rsidR="00936689" w:rsidRPr="00781DE1" w:rsidRDefault="00936689" w:rsidP="00485E27">
            <w:pPr>
              <w:spacing w:after="0"/>
              <w:ind w:left="18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eastAsia="Arial" w:cstheme="minorHAnsi"/>
                <w:lang w:eastAsia="lt-LT"/>
              </w:rPr>
              <w:t>22. </w:t>
            </w: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24AFDC" w14:textId="77777777" w:rsidR="00936689" w:rsidRPr="00781DE1" w:rsidRDefault="00936689" w:rsidP="00485E27">
            <w:pPr>
              <w:spacing w:after="0"/>
              <w:ind w:left="9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Dangos tarnavimo laikas </w:t>
            </w:r>
          </w:p>
        </w:tc>
        <w:tc>
          <w:tcPr>
            <w:tcW w:w="5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7B7805" w14:textId="77777777" w:rsidR="00936689" w:rsidRPr="00781DE1" w:rsidRDefault="00936689" w:rsidP="00485E27">
            <w:pPr>
              <w:spacing w:after="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≥ 25 metai (vidaus sąlygomis) 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0ED054DA" w14:textId="77777777" w:rsidR="00936689" w:rsidRPr="00781DE1" w:rsidRDefault="00936689" w:rsidP="00485E27">
            <w:pPr>
              <w:spacing w:after="0"/>
              <w:jc w:val="center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2C772918" w14:textId="77777777" w:rsidR="00936689" w:rsidRPr="00781DE1" w:rsidRDefault="00936689" w:rsidP="00485E27">
            <w:pPr>
              <w:spacing w:after="0"/>
              <w:jc w:val="center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936689" w:rsidRPr="00781DE1" w14:paraId="195A5024" w14:textId="72704AF8" w:rsidTr="00FE29C4">
        <w:trPr>
          <w:trHeight w:val="75"/>
        </w:trPr>
        <w:tc>
          <w:tcPr>
            <w:tcW w:w="548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47EEE1" w14:textId="77777777" w:rsidR="00936689" w:rsidRPr="00781DE1" w:rsidRDefault="00936689" w:rsidP="00485E27">
            <w:pPr>
              <w:spacing w:after="0"/>
              <w:ind w:left="18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eastAsia="Arial" w:cstheme="minorHAnsi"/>
                <w:lang w:eastAsia="lt-LT"/>
              </w:rPr>
              <w:t>23. </w:t>
            </w: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A40FAB" w14:textId="77777777" w:rsidR="00936689" w:rsidRPr="00781DE1" w:rsidRDefault="00936689" w:rsidP="00485E27">
            <w:pPr>
              <w:spacing w:after="0"/>
              <w:ind w:left="9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Tarnavimo laikas </w:t>
            </w:r>
          </w:p>
        </w:tc>
        <w:tc>
          <w:tcPr>
            <w:tcW w:w="5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F9FC8C" w14:textId="77777777" w:rsidR="00936689" w:rsidRPr="00781DE1" w:rsidRDefault="00936689" w:rsidP="00485E27">
            <w:pPr>
              <w:spacing w:after="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≥ 25 metai 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525C8FF5" w14:textId="77777777" w:rsidR="00936689" w:rsidRPr="00781DE1" w:rsidRDefault="00936689" w:rsidP="00485E27">
            <w:pPr>
              <w:spacing w:after="0"/>
              <w:jc w:val="center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58F8F059" w14:textId="77777777" w:rsidR="00936689" w:rsidRPr="00781DE1" w:rsidRDefault="00936689" w:rsidP="00485E27">
            <w:pPr>
              <w:spacing w:after="0"/>
              <w:jc w:val="center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936689" w:rsidRPr="00781DE1" w14:paraId="2F0B594A" w14:textId="612961AB" w:rsidTr="00FE29C4">
        <w:trPr>
          <w:trHeight w:val="75"/>
        </w:trPr>
        <w:tc>
          <w:tcPr>
            <w:tcW w:w="548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C14148" w14:textId="77777777" w:rsidR="00936689" w:rsidRPr="00781DE1" w:rsidRDefault="00936689" w:rsidP="00485E27">
            <w:pPr>
              <w:spacing w:after="0"/>
              <w:ind w:left="18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eastAsia="Arial" w:cstheme="minorHAnsi"/>
                <w:lang w:eastAsia="lt-LT"/>
              </w:rPr>
              <w:t>24. </w:t>
            </w: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F23694" w14:textId="77777777" w:rsidR="00936689" w:rsidRPr="00781DE1" w:rsidRDefault="00936689" w:rsidP="00485E27">
            <w:pPr>
              <w:spacing w:after="0"/>
              <w:ind w:left="9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Garantinis laikas </w:t>
            </w:r>
          </w:p>
        </w:tc>
        <w:tc>
          <w:tcPr>
            <w:tcW w:w="5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24BA49" w14:textId="77777777" w:rsidR="00936689" w:rsidRPr="00781DE1" w:rsidRDefault="00936689" w:rsidP="00485E27">
            <w:pPr>
              <w:spacing w:after="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≥ 24 mėnesiai 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09BC5C69" w14:textId="77777777" w:rsidR="00936689" w:rsidRPr="00781DE1" w:rsidRDefault="00936689" w:rsidP="00485E27">
            <w:pPr>
              <w:spacing w:after="0"/>
              <w:jc w:val="center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0B94C713" w14:textId="77777777" w:rsidR="00936689" w:rsidRPr="00781DE1" w:rsidRDefault="00936689" w:rsidP="00485E27">
            <w:pPr>
              <w:spacing w:after="0"/>
              <w:jc w:val="center"/>
              <w:textAlignment w:val="baseline"/>
              <w:rPr>
                <w:rFonts w:cstheme="minorHAnsi"/>
                <w:lang w:eastAsia="lt-LT"/>
              </w:rPr>
            </w:pPr>
          </w:p>
        </w:tc>
      </w:tr>
    </w:tbl>
    <w:p w14:paraId="616D2C65" w14:textId="77777777" w:rsidR="00C61F42" w:rsidRPr="00781DE1" w:rsidRDefault="00C61F42" w:rsidP="00485E27">
      <w:pPr>
        <w:spacing w:after="0"/>
        <w:rPr>
          <w:rFonts w:cstheme="minorHAnsi"/>
        </w:rPr>
      </w:pPr>
    </w:p>
    <w:p w14:paraId="31267ECE" w14:textId="7368A1E2" w:rsidR="00C61F42" w:rsidRPr="00781DE1" w:rsidRDefault="00C61F42" w:rsidP="00485E27">
      <w:pPr>
        <w:pStyle w:val="Heading2"/>
        <w:spacing w:after="0"/>
        <w:rPr>
          <w:rFonts w:asciiTheme="minorHAnsi" w:hAnsiTheme="minorHAnsi" w:cstheme="minorHAnsi"/>
          <w:sz w:val="22"/>
          <w:szCs w:val="22"/>
        </w:rPr>
      </w:pPr>
      <w:bookmarkStart w:id="11" w:name="_Toc495937617"/>
      <w:bookmarkStart w:id="12" w:name="_Toc70061358"/>
      <w:r w:rsidRPr="00781DE1">
        <w:rPr>
          <w:rFonts w:asciiTheme="minorHAnsi" w:hAnsiTheme="minorHAnsi" w:cstheme="minorHAnsi"/>
          <w:sz w:val="22"/>
          <w:szCs w:val="22"/>
        </w:rPr>
        <w:t>SLĖGIO JUTIKLI</w:t>
      </w:r>
      <w:r w:rsidR="00184140" w:rsidRPr="00781DE1">
        <w:rPr>
          <w:rFonts w:asciiTheme="minorHAnsi" w:hAnsiTheme="minorHAnsi" w:cstheme="minorHAnsi"/>
          <w:sz w:val="22"/>
          <w:szCs w:val="22"/>
        </w:rPr>
        <w:t>AI.</w:t>
      </w:r>
      <w:r w:rsidRPr="00781DE1">
        <w:rPr>
          <w:rFonts w:asciiTheme="minorHAnsi" w:hAnsiTheme="minorHAnsi" w:cstheme="minorHAnsi"/>
          <w:sz w:val="22"/>
          <w:szCs w:val="22"/>
        </w:rPr>
        <w:t xml:space="preserve"> TECHNINIAI REIKALAVIMAI</w:t>
      </w:r>
      <w:bookmarkEnd w:id="11"/>
      <w:bookmarkEnd w:id="12"/>
      <w:r w:rsidRPr="00781DE1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139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0"/>
        <w:gridCol w:w="1658"/>
        <w:gridCol w:w="5707"/>
        <w:gridCol w:w="2911"/>
        <w:gridCol w:w="2911"/>
      </w:tblGrid>
      <w:tr w:rsidR="00936689" w:rsidRPr="00781DE1" w14:paraId="684900AA" w14:textId="47B7336F" w:rsidTr="00FE29C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CDB7430" w14:textId="43C30CB4" w:rsidR="00936689" w:rsidRPr="00781DE1" w:rsidRDefault="00936689" w:rsidP="00184140">
            <w:pPr>
              <w:spacing w:after="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b/>
                <w:bCs/>
                <w:lang w:eastAsia="lt-LT"/>
              </w:rPr>
              <w:t>Eil. Nr.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A05169F" w14:textId="2CCB3A65" w:rsidR="00936689" w:rsidRPr="00781DE1" w:rsidRDefault="00936689" w:rsidP="00184140">
            <w:pPr>
              <w:spacing w:after="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b/>
                <w:bCs/>
                <w:lang w:eastAsia="lt-LT"/>
              </w:rPr>
              <w:t>Techniniai parametrai ir reikalavimai</w:t>
            </w:r>
          </w:p>
        </w:tc>
        <w:tc>
          <w:tcPr>
            <w:tcW w:w="5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041D304" w14:textId="0B8C08D7" w:rsidR="00936689" w:rsidRPr="00781DE1" w:rsidRDefault="00936689" w:rsidP="00184140">
            <w:pPr>
              <w:spacing w:after="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b/>
                <w:bCs/>
                <w:lang w:eastAsia="lt-LT"/>
              </w:rPr>
              <w:t>Dydis, sąlyga</w:t>
            </w:r>
          </w:p>
        </w:tc>
        <w:tc>
          <w:tcPr>
            <w:tcW w:w="2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C88DE2" w14:textId="7DF90FF7" w:rsidR="00936689" w:rsidRPr="00781DE1" w:rsidRDefault="00936689" w:rsidP="00184140">
            <w:pPr>
              <w:spacing w:after="0"/>
              <w:jc w:val="center"/>
              <w:textAlignment w:val="baseline"/>
              <w:rPr>
                <w:rFonts w:cstheme="minorHAnsi"/>
                <w:b/>
                <w:bCs/>
                <w:lang w:eastAsia="lt-LT"/>
              </w:rPr>
            </w:pPr>
            <w:r w:rsidRPr="00781DE1">
              <w:rPr>
                <w:rFonts w:cstheme="minorHAnsi"/>
                <w:b/>
                <w:bCs/>
              </w:rPr>
              <w:t>Tiekėjas turi pažymėti ar siūloma medžiaga, gaminys Atitinka/Neatitinka techninius parametrus ir reikalavimus</w:t>
            </w:r>
          </w:p>
        </w:tc>
        <w:tc>
          <w:tcPr>
            <w:tcW w:w="2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3D069C" w14:textId="56E6750F" w:rsidR="00936689" w:rsidRPr="00781DE1" w:rsidRDefault="00936689" w:rsidP="00184140">
            <w:pPr>
              <w:spacing w:after="0"/>
              <w:jc w:val="center"/>
              <w:textAlignment w:val="baseline"/>
              <w:rPr>
                <w:rFonts w:cstheme="minorHAnsi"/>
                <w:b/>
                <w:bCs/>
                <w:lang w:eastAsia="lt-LT"/>
              </w:rPr>
            </w:pPr>
            <w:r w:rsidRPr="00781DE1">
              <w:rPr>
                <w:rFonts w:cstheme="minorHAnsi"/>
                <w:b/>
                <w:bCs/>
              </w:rPr>
              <w:t>Tiekėjas turi nurodyti dokumento pavadinimą ir puslapio numerį medžiagos, gaminio atitikimo patvirtinimui</w:t>
            </w:r>
          </w:p>
        </w:tc>
      </w:tr>
      <w:tr w:rsidR="00936689" w:rsidRPr="00781DE1" w14:paraId="49973AE2" w14:textId="72336DFA" w:rsidTr="0093668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3AB6D26" w14:textId="77777777" w:rsidR="00936689" w:rsidRPr="00781DE1" w:rsidRDefault="00936689" w:rsidP="003A4E24">
            <w:pPr>
              <w:numPr>
                <w:ilvl w:val="0"/>
                <w:numId w:val="57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2871A27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Paskirtis </w:t>
            </w:r>
          </w:p>
        </w:tc>
        <w:tc>
          <w:tcPr>
            <w:tcW w:w="5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40331B8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Vandens slėgio matavimui vamzdyne </w:t>
            </w:r>
          </w:p>
        </w:tc>
        <w:tc>
          <w:tcPr>
            <w:tcW w:w="2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5B0BC7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2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0F11D2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936689" w:rsidRPr="00781DE1" w14:paraId="6C6D4578" w14:textId="6F2B84D2" w:rsidTr="0093668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9BABE2D" w14:textId="77777777" w:rsidR="00936689" w:rsidRPr="00781DE1" w:rsidRDefault="00936689" w:rsidP="003A4E24">
            <w:pPr>
              <w:numPr>
                <w:ilvl w:val="0"/>
                <w:numId w:val="58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C1EA888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Matuojamo slėgio tipas </w:t>
            </w:r>
          </w:p>
        </w:tc>
        <w:tc>
          <w:tcPr>
            <w:tcW w:w="5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F341743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Perteklinis (</w:t>
            </w:r>
            <w:proofErr w:type="spellStart"/>
            <w:r w:rsidRPr="00781DE1">
              <w:rPr>
                <w:rFonts w:cstheme="minorHAnsi"/>
                <w:lang w:eastAsia="lt-LT"/>
              </w:rPr>
              <w:t>manometrinis</w:t>
            </w:r>
            <w:proofErr w:type="spellEnd"/>
            <w:r w:rsidRPr="00781DE1">
              <w:rPr>
                <w:rFonts w:cstheme="minorHAnsi"/>
                <w:lang w:eastAsia="lt-LT"/>
              </w:rPr>
              <w:t>) slėgis </w:t>
            </w:r>
          </w:p>
        </w:tc>
        <w:tc>
          <w:tcPr>
            <w:tcW w:w="2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6C7E5E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2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935CD4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936689" w:rsidRPr="00781DE1" w14:paraId="7003E407" w14:textId="775D2A9F" w:rsidTr="0093668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70F0E85" w14:textId="77777777" w:rsidR="00936689" w:rsidRPr="00781DE1" w:rsidRDefault="00936689" w:rsidP="003A4E24">
            <w:pPr>
              <w:numPr>
                <w:ilvl w:val="0"/>
                <w:numId w:val="59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7ACDCF5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Darbinė terpė </w:t>
            </w:r>
          </w:p>
        </w:tc>
        <w:tc>
          <w:tcPr>
            <w:tcW w:w="5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DA57846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Geriamasis vanduo  </w:t>
            </w:r>
          </w:p>
        </w:tc>
        <w:tc>
          <w:tcPr>
            <w:tcW w:w="2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7CAA29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2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390E79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936689" w:rsidRPr="00781DE1" w14:paraId="49B137D5" w14:textId="43ED0369" w:rsidTr="0093668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04FCF23" w14:textId="77777777" w:rsidR="00936689" w:rsidRPr="00781DE1" w:rsidRDefault="00936689" w:rsidP="003A4E24">
            <w:pPr>
              <w:numPr>
                <w:ilvl w:val="0"/>
                <w:numId w:val="60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0CA4F73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Darbinės terpės temperatūra </w:t>
            </w:r>
          </w:p>
        </w:tc>
        <w:tc>
          <w:tcPr>
            <w:tcW w:w="5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C56D189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Iki +40 ºC </w:t>
            </w:r>
          </w:p>
        </w:tc>
        <w:tc>
          <w:tcPr>
            <w:tcW w:w="2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B08C40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2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A8A99C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936689" w:rsidRPr="00781DE1" w14:paraId="03367FE3" w14:textId="3F7FB70A" w:rsidTr="00936689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EB7AFA9" w14:textId="77777777" w:rsidR="00936689" w:rsidRPr="00781DE1" w:rsidRDefault="00936689" w:rsidP="003A4E24">
            <w:pPr>
              <w:numPr>
                <w:ilvl w:val="0"/>
                <w:numId w:val="61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7DAB298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Matavimo diapazonas  </w:t>
            </w:r>
          </w:p>
        </w:tc>
        <w:tc>
          <w:tcPr>
            <w:tcW w:w="5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C026701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0....16 bar, pagal poreikį </w:t>
            </w:r>
          </w:p>
        </w:tc>
        <w:tc>
          <w:tcPr>
            <w:tcW w:w="2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86CB0D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2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9DCDBB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936689" w:rsidRPr="00781DE1" w14:paraId="318ABA7F" w14:textId="3DEA4345" w:rsidTr="00936689">
        <w:trPr>
          <w:trHeight w:val="28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CD4D7F1" w14:textId="77777777" w:rsidR="00936689" w:rsidRPr="00781DE1" w:rsidRDefault="00936689" w:rsidP="003A4E24">
            <w:pPr>
              <w:numPr>
                <w:ilvl w:val="0"/>
                <w:numId w:val="62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C6D2665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Pajungimo būdas </w:t>
            </w:r>
          </w:p>
        </w:tc>
        <w:tc>
          <w:tcPr>
            <w:tcW w:w="5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266EC79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Išorinis sriegis G ½ ̎  </w:t>
            </w:r>
          </w:p>
        </w:tc>
        <w:tc>
          <w:tcPr>
            <w:tcW w:w="2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D2413B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2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237AB7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936689" w:rsidRPr="00781DE1" w14:paraId="50A5B987" w14:textId="6F27B7B6" w:rsidTr="00936689">
        <w:trPr>
          <w:trHeight w:val="22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2215A20" w14:textId="77777777" w:rsidR="00936689" w:rsidRPr="00781DE1" w:rsidRDefault="00936689" w:rsidP="003A4E24">
            <w:pPr>
              <w:numPr>
                <w:ilvl w:val="0"/>
                <w:numId w:val="63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48B5C1C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Korpuso medžiaga </w:t>
            </w:r>
          </w:p>
        </w:tc>
        <w:tc>
          <w:tcPr>
            <w:tcW w:w="5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15979E3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Neūdijantis plienas AISI 316L, 316 L  </w:t>
            </w:r>
          </w:p>
        </w:tc>
        <w:tc>
          <w:tcPr>
            <w:tcW w:w="2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558B4B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2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BFBD46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936689" w:rsidRPr="00781DE1" w14:paraId="2858D7F2" w14:textId="13CCFF86" w:rsidTr="0093668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0CB5580" w14:textId="77777777" w:rsidR="00936689" w:rsidRPr="00781DE1" w:rsidRDefault="00936689" w:rsidP="003A4E24">
            <w:pPr>
              <w:numPr>
                <w:ilvl w:val="0"/>
                <w:numId w:val="64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39BC0BB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Korpuso apsaugos klasė </w:t>
            </w:r>
          </w:p>
        </w:tc>
        <w:tc>
          <w:tcPr>
            <w:tcW w:w="5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93D865F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IP 65 </w:t>
            </w:r>
          </w:p>
        </w:tc>
        <w:tc>
          <w:tcPr>
            <w:tcW w:w="2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D87D9A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2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736A08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936689" w:rsidRPr="00781DE1" w14:paraId="464178F9" w14:textId="78B79124" w:rsidTr="00936689">
        <w:trPr>
          <w:trHeight w:val="7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3613095" w14:textId="77777777" w:rsidR="00936689" w:rsidRPr="00781DE1" w:rsidRDefault="00936689" w:rsidP="003A4E24">
            <w:pPr>
              <w:numPr>
                <w:ilvl w:val="0"/>
                <w:numId w:val="65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291C3E1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Elektrinė dalis </w:t>
            </w:r>
          </w:p>
        </w:tc>
        <w:tc>
          <w:tcPr>
            <w:tcW w:w="5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D148366" w14:textId="77777777" w:rsidR="00936689" w:rsidRPr="00781DE1" w:rsidRDefault="00936689" w:rsidP="003A4E24">
            <w:pPr>
              <w:numPr>
                <w:ilvl w:val="0"/>
                <w:numId w:val="66"/>
              </w:numPr>
              <w:spacing w:after="0" w:line="240" w:lineRule="auto"/>
              <w:ind w:left="90" w:firstLine="0"/>
              <w:jc w:val="both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Maitinimo įtampa nuolatinė  +24V; </w:t>
            </w:r>
          </w:p>
          <w:p w14:paraId="7701D936" w14:textId="77777777" w:rsidR="00936689" w:rsidRPr="00781DE1" w:rsidRDefault="00936689" w:rsidP="003A4E24">
            <w:pPr>
              <w:numPr>
                <w:ilvl w:val="0"/>
                <w:numId w:val="66"/>
              </w:numPr>
              <w:spacing w:after="0" w:line="240" w:lineRule="auto"/>
              <w:ind w:left="90" w:firstLine="0"/>
              <w:jc w:val="both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 xml:space="preserve">Išėjimo signalas 4-20 </w:t>
            </w:r>
            <w:proofErr w:type="spellStart"/>
            <w:r w:rsidRPr="00781DE1">
              <w:rPr>
                <w:rFonts w:cstheme="minorHAnsi"/>
                <w:lang w:eastAsia="lt-LT"/>
              </w:rPr>
              <w:t>mA</w:t>
            </w:r>
            <w:proofErr w:type="spellEnd"/>
            <w:r w:rsidRPr="00781DE1">
              <w:rPr>
                <w:rFonts w:cstheme="minorHAnsi"/>
                <w:lang w:eastAsia="lt-LT"/>
              </w:rPr>
              <w:t>; </w:t>
            </w:r>
          </w:p>
          <w:p w14:paraId="1CF6E1CF" w14:textId="77777777" w:rsidR="00936689" w:rsidRPr="00781DE1" w:rsidRDefault="00936689" w:rsidP="003A4E24">
            <w:pPr>
              <w:numPr>
                <w:ilvl w:val="0"/>
                <w:numId w:val="66"/>
              </w:numPr>
              <w:spacing w:after="0" w:line="240" w:lineRule="auto"/>
              <w:ind w:left="90" w:firstLine="0"/>
              <w:jc w:val="both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 xml:space="preserve">Kontaktų prijungimas DIN43650, </w:t>
            </w:r>
            <w:proofErr w:type="spellStart"/>
            <w:r w:rsidRPr="00781DE1">
              <w:rPr>
                <w:rFonts w:cstheme="minorHAnsi"/>
                <w:lang w:eastAsia="lt-LT"/>
              </w:rPr>
              <w:t>Pg</w:t>
            </w:r>
            <w:proofErr w:type="spellEnd"/>
            <w:r w:rsidRPr="00781DE1">
              <w:rPr>
                <w:rFonts w:cstheme="minorHAnsi"/>
                <w:lang w:eastAsia="lt-LT"/>
              </w:rPr>
              <w:t xml:space="preserve"> 9. </w:t>
            </w:r>
          </w:p>
        </w:tc>
        <w:tc>
          <w:tcPr>
            <w:tcW w:w="2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1BA6FE" w14:textId="77777777" w:rsidR="00936689" w:rsidRPr="00781DE1" w:rsidRDefault="00936689" w:rsidP="003A4E24">
            <w:pPr>
              <w:numPr>
                <w:ilvl w:val="0"/>
                <w:numId w:val="66"/>
              </w:numPr>
              <w:spacing w:after="0" w:line="240" w:lineRule="auto"/>
              <w:ind w:left="90" w:firstLine="0"/>
              <w:jc w:val="both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2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4802EC" w14:textId="77777777" w:rsidR="00936689" w:rsidRPr="00781DE1" w:rsidRDefault="00936689" w:rsidP="003A4E24">
            <w:pPr>
              <w:numPr>
                <w:ilvl w:val="0"/>
                <w:numId w:val="66"/>
              </w:numPr>
              <w:spacing w:after="0" w:line="240" w:lineRule="auto"/>
              <w:ind w:left="90" w:firstLine="0"/>
              <w:jc w:val="both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936689" w:rsidRPr="00781DE1" w14:paraId="39E3002C" w14:textId="26A4E07E" w:rsidTr="0093668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8CAB9D4" w14:textId="77777777" w:rsidR="00936689" w:rsidRPr="00781DE1" w:rsidRDefault="00936689" w:rsidP="003A4E24">
            <w:pPr>
              <w:numPr>
                <w:ilvl w:val="0"/>
                <w:numId w:val="67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447DDE4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Tikslumas  </w:t>
            </w:r>
          </w:p>
        </w:tc>
        <w:tc>
          <w:tcPr>
            <w:tcW w:w="5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41878E8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 xml:space="preserve"> ≤ 0,5 % </w:t>
            </w:r>
          </w:p>
        </w:tc>
        <w:tc>
          <w:tcPr>
            <w:tcW w:w="2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DE23C7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2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450390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936689" w:rsidRPr="00781DE1" w14:paraId="649C3D54" w14:textId="58A67138" w:rsidTr="0093668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48A720C" w14:textId="77777777" w:rsidR="00936689" w:rsidRPr="00781DE1" w:rsidRDefault="00936689" w:rsidP="003A4E24">
            <w:pPr>
              <w:numPr>
                <w:ilvl w:val="0"/>
                <w:numId w:val="68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E461CEF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Garantinis laikas </w:t>
            </w:r>
          </w:p>
        </w:tc>
        <w:tc>
          <w:tcPr>
            <w:tcW w:w="5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2D0F037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≥  24mėn. </w:t>
            </w:r>
          </w:p>
        </w:tc>
        <w:tc>
          <w:tcPr>
            <w:tcW w:w="2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36053B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2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525D3F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</w:tbl>
    <w:p w14:paraId="58E9A711" w14:textId="77777777" w:rsidR="00C61F42" w:rsidRPr="00781DE1" w:rsidRDefault="00C61F42" w:rsidP="00485E27">
      <w:pPr>
        <w:spacing w:after="0"/>
        <w:rPr>
          <w:rFonts w:cstheme="minorHAnsi"/>
        </w:rPr>
      </w:pPr>
    </w:p>
    <w:p w14:paraId="16BB1211" w14:textId="480C8688" w:rsidR="00C61F42" w:rsidRPr="00781DE1" w:rsidRDefault="00C61F42" w:rsidP="00485E27">
      <w:pPr>
        <w:pStyle w:val="Heading2"/>
        <w:spacing w:after="0"/>
        <w:rPr>
          <w:rFonts w:asciiTheme="minorHAnsi" w:hAnsiTheme="minorHAnsi" w:cstheme="minorHAnsi"/>
          <w:sz w:val="22"/>
          <w:szCs w:val="22"/>
        </w:rPr>
      </w:pPr>
      <w:bookmarkStart w:id="13" w:name="_Toc495937618"/>
      <w:bookmarkStart w:id="14" w:name="_Toc70061359"/>
      <w:r w:rsidRPr="00781DE1">
        <w:rPr>
          <w:rFonts w:asciiTheme="minorHAnsi" w:hAnsiTheme="minorHAnsi" w:cstheme="minorHAnsi"/>
          <w:sz w:val="22"/>
          <w:szCs w:val="22"/>
        </w:rPr>
        <w:t>ELEKTRINIŲ SKLENDŽIŲ PAVAR</w:t>
      </w:r>
      <w:r w:rsidR="00184140" w:rsidRPr="00781DE1">
        <w:rPr>
          <w:rFonts w:asciiTheme="minorHAnsi" w:hAnsiTheme="minorHAnsi" w:cstheme="minorHAnsi"/>
          <w:sz w:val="22"/>
          <w:szCs w:val="22"/>
        </w:rPr>
        <w:t>OS.</w:t>
      </w:r>
      <w:r w:rsidRPr="00781DE1">
        <w:rPr>
          <w:rFonts w:asciiTheme="minorHAnsi" w:hAnsiTheme="minorHAnsi" w:cstheme="minorHAnsi"/>
          <w:sz w:val="22"/>
          <w:szCs w:val="22"/>
        </w:rPr>
        <w:t xml:space="preserve"> TECHNINIAI REIKALAVIMAI</w:t>
      </w:r>
      <w:bookmarkEnd w:id="13"/>
      <w:bookmarkEnd w:id="14"/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0"/>
        <w:gridCol w:w="2931"/>
        <w:gridCol w:w="5130"/>
        <w:gridCol w:w="1908"/>
        <w:gridCol w:w="1908"/>
      </w:tblGrid>
      <w:tr w:rsidR="00936689" w:rsidRPr="00781DE1" w14:paraId="52319621" w14:textId="444D7F3C" w:rsidTr="00FE29C4">
        <w:tc>
          <w:tcPr>
            <w:tcW w:w="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1B0D651" w14:textId="163BD2E9" w:rsidR="00936689" w:rsidRPr="00781DE1" w:rsidRDefault="00936689" w:rsidP="00184140">
            <w:pPr>
              <w:spacing w:after="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b/>
                <w:bCs/>
                <w:lang w:eastAsia="lt-LT"/>
              </w:rPr>
              <w:t>Eil. Nr.</w:t>
            </w:r>
          </w:p>
        </w:tc>
        <w:tc>
          <w:tcPr>
            <w:tcW w:w="2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81AA77D" w14:textId="1016EDF8" w:rsidR="00936689" w:rsidRPr="00781DE1" w:rsidRDefault="00936689" w:rsidP="00184140">
            <w:pPr>
              <w:spacing w:after="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b/>
                <w:bCs/>
                <w:lang w:eastAsia="lt-LT"/>
              </w:rPr>
              <w:t>Techniniai parametrai ir reikalavimai</w:t>
            </w:r>
          </w:p>
        </w:tc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1981384" w14:textId="5AB3F4D8" w:rsidR="00936689" w:rsidRPr="00781DE1" w:rsidRDefault="00936689" w:rsidP="00184140">
            <w:pPr>
              <w:spacing w:after="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b/>
                <w:bCs/>
                <w:lang w:eastAsia="lt-LT"/>
              </w:rPr>
              <w:t>Dydis, sąlyga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802D2A" w14:textId="2E7BDD2D" w:rsidR="00936689" w:rsidRPr="00781DE1" w:rsidRDefault="00936689" w:rsidP="00184140">
            <w:pPr>
              <w:spacing w:after="0"/>
              <w:jc w:val="center"/>
              <w:textAlignment w:val="baseline"/>
              <w:rPr>
                <w:rFonts w:cstheme="minorHAnsi"/>
                <w:b/>
                <w:bCs/>
                <w:lang w:eastAsia="lt-LT"/>
              </w:rPr>
            </w:pPr>
            <w:r w:rsidRPr="00781DE1">
              <w:rPr>
                <w:rFonts w:cstheme="minorHAnsi"/>
                <w:b/>
                <w:bCs/>
              </w:rPr>
              <w:t>Tiekėjas turi pažymėti ar siūloma medžiaga, gaminys Atitinka/Neatitinka techninius parametrus ir reikalavimus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16F0D1" w14:textId="60E0E35C" w:rsidR="00936689" w:rsidRPr="00781DE1" w:rsidRDefault="00936689" w:rsidP="00184140">
            <w:pPr>
              <w:spacing w:after="0"/>
              <w:jc w:val="center"/>
              <w:textAlignment w:val="baseline"/>
              <w:rPr>
                <w:rFonts w:cstheme="minorHAnsi"/>
                <w:b/>
                <w:bCs/>
                <w:lang w:eastAsia="lt-LT"/>
              </w:rPr>
            </w:pPr>
            <w:r w:rsidRPr="00781DE1">
              <w:rPr>
                <w:rFonts w:cstheme="minorHAnsi"/>
                <w:b/>
                <w:bCs/>
              </w:rPr>
              <w:t>Tiekėjas turi nurodyti dokumento pavadinimą ir puslapio numerį medžiagos, gaminio atitikimo patvirtinimui</w:t>
            </w:r>
          </w:p>
        </w:tc>
      </w:tr>
      <w:tr w:rsidR="00936689" w:rsidRPr="00781DE1" w14:paraId="4B84691C" w14:textId="472181D4" w:rsidTr="00FE29C4">
        <w:tc>
          <w:tcPr>
            <w:tcW w:w="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3594E66" w14:textId="77777777" w:rsidR="00936689" w:rsidRPr="00781DE1" w:rsidRDefault="00936689" w:rsidP="003A4E24">
            <w:pPr>
              <w:numPr>
                <w:ilvl w:val="0"/>
                <w:numId w:val="69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 </w:t>
            </w:r>
          </w:p>
        </w:tc>
        <w:tc>
          <w:tcPr>
            <w:tcW w:w="2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42173CD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Paskirtis </w:t>
            </w:r>
          </w:p>
        </w:tc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26443A9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Skirta pramoninėms armatūroms–sklendėms, uždoriams, čiaupams uždaryti ir atidaryti. 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5397E9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7E7E40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936689" w:rsidRPr="00781DE1" w14:paraId="7EC7DC1A" w14:textId="6EBE4E17" w:rsidTr="00FE29C4">
        <w:tc>
          <w:tcPr>
            <w:tcW w:w="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1C13249" w14:textId="77777777" w:rsidR="00936689" w:rsidRPr="00781DE1" w:rsidRDefault="00936689" w:rsidP="003A4E24">
            <w:pPr>
              <w:numPr>
                <w:ilvl w:val="0"/>
                <w:numId w:val="70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 </w:t>
            </w:r>
          </w:p>
        </w:tc>
        <w:tc>
          <w:tcPr>
            <w:tcW w:w="2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BB2EF90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Prietaiso tipas </w:t>
            </w:r>
          </w:p>
        </w:tc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A9D475E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Elektromechaninė sklendės pavara. 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54A2DB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C6B77A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936689" w:rsidRPr="00781DE1" w14:paraId="7706556F" w14:textId="03798530" w:rsidTr="00FE29C4">
        <w:tc>
          <w:tcPr>
            <w:tcW w:w="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453D47E" w14:textId="77777777" w:rsidR="00936689" w:rsidRPr="00781DE1" w:rsidRDefault="00936689" w:rsidP="003A4E24">
            <w:pPr>
              <w:numPr>
                <w:ilvl w:val="0"/>
                <w:numId w:val="71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 </w:t>
            </w:r>
          </w:p>
        </w:tc>
        <w:tc>
          <w:tcPr>
            <w:tcW w:w="2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F0BDA23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Darbinė terpė </w:t>
            </w:r>
          </w:p>
        </w:tc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4BC4DEC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Geriamasis vanduo, nuotekos. 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BE7E4C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F728F3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936689" w:rsidRPr="00781DE1" w14:paraId="1C7DBF5A" w14:textId="0FEADA0E" w:rsidTr="00FE29C4">
        <w:tc>
          <w:tcPr>
            <w:tcW w:w="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9088985" w14:textId="77777777" w:rsidR="00936689" w:rsidRPr="00781DE1" w:rsidRDefault="00936689" w:rsidP="003A4E24">
            <w:pPr>
              <w:numPr>
                <w:ilvl w:val="0"/>
                <w:numId w:val="72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lastRenderedPageBreak/>
              <w:t> </w:t>
            </w:r>
          </w:p>
        </w:tc>
        <w:tc>
          <w:tcPr>
            <w:tcW w:w="2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7909971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Darbinė  temperatūra </w:t>
            </w:r>
          </w:p>
        </w:tc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15B73FF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Nuo -20 iki +40 ºC 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C30750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BC1484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936689" w:rsidRPr="00781DE1" w14:paraId="4AB46A7C" w14:textId="2D6BE618" w:rsidTr="00FE29C4">
        <w:trPr>
          <w:trHeight w:val="255"/>
        </w:trPr>
        <w:tc>
          <w:tcPr>
            <w:tcW w:w="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F229EA3" w14:textId="77777777" w:rsidR="00936689" w:rsidRPr="00781DE1" w:rsidRDefault="00936689" w:rsidP="003A4E24">
            <w:pPr>
              <w:numPr>
                <w:ilvl w:val="0"/>
                <w:numId w:val="73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 </w:t>
            </w:r>
          </w:p>
        </w:tc>
        <w:tc>
          <w:tcPr>
            <w:tcW w:w="2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E2C9CDF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Elektros variklio galia </w:t>
            </w:r>
          </w:p>
        </w:tc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08ADFB1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Pagal poreikį 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8A2C05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66EDE7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936689" w:rsidRPr="00781DE1" w14:paraId="118F2D41" w14:textId="4AC17FD3" w:rsidTr="00FE29C4">
        <w:trPr>
          <w:trHeight w:val="285"/>
        </w:trPr>
        <w:tc>
          <w:tcPr>
            <w:tcW w:w="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665E114" w14:textId="77777777" w:rsidR="00936689" w:rsidRPr="00781DE1" w:rsidRDefault="00936689" w:rsidP="003A4E24">
            <w:pPr>
              <w:numPr>
                <w:ilvl w:val="0"/>
                <w:numId w:val="74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 </w:t>
            </w:r>
          </w:p>
        </w:tc>
        <w:tc>
          <w:tcPr>
            <w:tcW w:w="2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D78816E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Variklio maitinimo  įtampa </w:t>
            </w:r>
          </w:p>
        </w:tc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309FF2C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U -400V 50Hz 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8C7BD8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51915F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936689" w:rsidRPr="00781DE1" w14:paraId="44377641" w14:textId="6042F3E7" w:rsidTr="00FE29C4">
        <w:trPr>
          <w:trHeight w:val="345"/>
        </w:trPr>
        <w:tc>
          <w:tcPr>
            <w:tcW w:w="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CC7CA2A" w14:textId="77777777" w:rsidR="00936689" w:rsidRPr="00781DE1" w:rsidRDefault="00936689" w:rsidP="003A4E24">
            <w:pPr>
              <w:numPr>
                <w:ilvl w:val="0"/>
                <w:numId w:val="75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 </w:t>
            </w:r>
          </w:p>
        </w:tc>
        <w:tc>
          <w:tcPr>
            <w:tcW w:w="2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7A385E6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Apsaugos klasė </w:t>
            </w:r>
          </w:p>
        </w:tc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7549DD3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Apsaugos klasė ne mažesnė kaip IP 67, su vidiniu elektriniu šildymu. 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DB9977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93D1A5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936689" w:rsidRPr="00781DE1" w14:paraId="03408738" w14:textId="58DE498F" w:rsidTr="00FE29C4">
        <w:tc>
          <w:tcPr>
            <w:tcW w:w="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EC063D9" w14:textId="77777777" w:rsidR="00936689" w:rsidRPr="00781DE1" w:rsidRDefault="00936689" w:rsidP="003A4E24">
            <w:pPr>
              <w:numPr>
                <w:ilvl w:val="0"/>
                <w:numId w:val="76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 </w:t>
            </w:r>
          </w:p>
        </w:tc>
        <w:tc>
          <w:tcPr>
            <w:tcW w:w="2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5C33334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proofErr w:type="spellStart"/>
            <w:r w:rsidRPr="00781DE1">
              <w:rPr>
                <w:rFonts w:cstheme="minorHAnsi"/>
                <w:lang w:eastAsia="lt-LT"/>
              </w:rPr>
              <w:t>Išjungėjai</w:t>
            </w:r>
            <w:proofErr w:type="spellEnd"/>
            <w:r w:rsidRPr="00781DE1">
              <w:rPr>
                <w:rFonts w:cstheme="minorHAnsi"/>
                <w:lang w:eastAsia="lt-LT"/>
              </w:rPr>
              <w:t> </w:t>
            </w:r>
          </w:p>
        </w:tc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C9034A6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 xml:space="preserve">Galiniai uždarymo ir atidarymo </w:t>
            </w:r>
            <w:proofErr w:type="spellStart"/>
            <w:r w:rsidRPr="00781DE1">
              <w:rPr>
                <w:rFonts w:cstheme="minorHAnsi"/>
                <w:lang w:eastAsia="lt-LT"/>
              </w:rPr>
              <w:t>išjungėjai</w:t>
            </w:r>
            <w:proofErr w:type="spellEnd"/>
            <w:r w:rsidRPr="00781DE1">
              <w:rPr>
                <w:rFonts w:cstheme="minorHAnsi"/>
                <w:lang w:eastAsia="lt-LT"/>
              </w:rPr>
              <w:t xml:space="preserve">, momentiniai uždarymo ir  atidarymo </w:t>
            </w:r>
            <w:proofErr w:type="spellStart"/>
            <w:r w:rsidRPr="00781DE1">
              <w:rPr>
                <w:rFonts w:cstheme="minorHAnsi"/>
                <w:lang w:eastAsia="lt-LT"/>
              </w:rPr>
              <w:t>išjungėjai</w:t>
            </w:r>
            <w:proofErr w:type="spellEnd"/>
            <w:r w:rsidRPr="00781DE1">
              <w:rPr>
                <w:rFonts w:cstheme="minorHAnsi"/>
                <w:lang w:eastAsia="lt-LT"/>
              </w:rPr>
              <w:t>. 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C5AA3F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B8C9A4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936689" w:rsidRPr="00781DE1" w14:paraId="2E07575E" w14:textId="661C787C" w:rsidTr="00FE29C4">
        <w:tc>
          <w:tcPr>
            <w:tcW w:w="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D902AAF" w14:textId="77777777" w:rsidR="00936689" w:rsidRPr="00781DE1" w:rsidRDefault="00936689" w:rsidP="003A4E24">
            <w:pPr>
              <w:numPr>
                <w:ilvl w:val="0"/>
                <w:numId w:val="77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 </w:t>
            </w:r>
          </w:p>
        </w:tc>
        <w:tc>
          <w:tcPr>
            <w:tcW w:w="2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EC27661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Parametrai </w:t>
            </w:r>
          </w:p>
        </w:tc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5447348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 xml:space="preserve">Valdymo įtampa kintama 230V arba DC 24V, mechaninis ar operatyvinės panelės  padėties  rodymas,  4-20mA elektrinis padėties rodymas, vietinis ir  distancinis sklendės valdymas. </w:t>
            </w:r>
            <w:proofErr w:type="spellStart"/>
            <w:r w:rsidRPr="00781DE1">
              <w:rPr>
                <w:rFonts w:cstheme="minorHAnsi"/>
                <w:lang w:eastAsia="lt-LT"/>
              </w:rPr>
              <w:t>Modbus</w:t>
            </w:r>
            <w:proofErr w:type="spellEnd"/>
            <w:r w:rsidRPr="00781DE1">
              <w:rPr>
                <w:rFonts w:cstheme="minorHAnsi"/>
                <w:lang w:eastAsia="lt-LT"/>
              </w:rPr>
              <w:t xml:space="preserve">, </w:t>
            </w:r>
            <w:proofErr w:type="spellStart"/>
            <w:r w:rsidRPr="00781DE1">
              <w:rPr>
                <w:rFonts w:cstheme="minorHAnsi"/>
                <w:lang w:eastAsia="lt-LT"/>
              </w:rPr>
              <w:t>profibus</w:t>
            </w:r>
            <w:proofErr w:type="spellEnd"/>
            <w:r w:rsidRPr="00781DE1">
              <w:rPr>
                <w:rFonts w:cstheme="minorHAnsi"/>
                <w:lang w:eastAsia="lt-LT"/>
              </w:rPr>
              <w:t xml:space="preserve"> magistralė-pagal  poreikį, mechaninė momentinė apsauga, elektros variklio </w:t>
            </w:r>
            <w:proofErr w:type="spellStart"/>
            <w:r w:rsidRPr="00781DE1">
              <w:rPr>
                <w:rFonts w:cstheme="minorHAnsi"/>
                <w:lang w:eastAsia="lt-LT"/>
              </w:rPr>
              <w:t>termo</w:t>
            </w:r>
            <w:proofErr w:type="spellEnd"/>
            <w:r w:rsidRPr="00781DE1">
              <w:rPr>
                <w:rFonts w:cstheme="minorHAnsi"/>
                <w:lang w:eastAsia="lt-LT"/>
              </w:rPr>
              <w:t xml:space="preserve"> apsauga .Galimybė dirbti  su PID reguliatoriumi. 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713597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471A11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936689" w:rsidRPr="00781DE1" w14:paraId="2F32D735" w14:textId="5BBFE307" w:rsidTr="00FE29C4">
        <w:tc>
          <w:tcPr>
            <w:tcW w:w="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AAF6C31" w14:textId="77777777" w:rsidR="00936689" w:rsidRPr="00781DE1" w:rsidRDefault="00936689" w:rsidP="003A4E24">
            <w:pPr>
              <w:numPr>
                <w:ilvl w:val="0"/>
                <w:numId w:val="78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 </w:t>
            </w:r>
          </w:p>
        </w:tc>
        <w:tc>
          <w:tcPr>
            <w:tcW w:w="2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6D672BC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Saugumas </w:t>
            </w:r>
          </w:p>
        </w:tc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BFC7575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 Turi atitikti normatyvui IEC/EN60079-17 reikalavimus. 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100C0D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757043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936689" w:rsidRPr="00781DE1" w14:paraId="479007C4" w14:textId="1360A9B0" w:rsidTr="00FE29C4">
        <w:tc>
          <w:tcPr>
            <w:tcW w:w="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C76CD97" w14:textId="77777777" w:rsidR="00936689" w:rsidRPr="00781DE1" w:rsidRDefault="00936689" w:rsidP="003A4E24">
            <w:pPr>
              <w:numPr>
                <w:ilvl w:val="0"/>
                <w:numId w:val="79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 </w:t>
            </w:r>
          </w:p>
        </w:tc>
        <w:tc>
          <w:tcPr>
            <w:tcW w:w="2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4BA02AF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Garantinis laikas </w:t>
            </w:r>
          </w:p>
        </w:tc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F05AB78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≥ 24 mėn. 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5E3448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5A756A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</w:tbl>
    <w:p w14:paraId="7B86B6B4" w14:textId="77777777" w:rsidR="00C61F42" w:rsidRPr="00781DE1" w:rsidRDefault="00C61F42" w:rsidP="00485E27">
      <w:pPr>
        <w:spacing w:after="0"/>
        <w:rPr>
          <w:rFonts w:cstheme="minorHAnsi"/>
        </w:rPr>
      </w:pPr>
    </w:p>
    <w:p w14:paraId="7A1C02AF" w14:textId="216B0B08" w:rsidR="00C61F42" w:rsidRPr="00781DE1" w:rsidRDefault="00184140" w:rsidP="00485E27">
      <w:pPr>
        <w:pStyle w:val="Heading2"/>
        <w:spacing w:after="0"/>
        <w:rPr>
          <w:rFonts w:asciiTheme="minorHAnsi" w:hAnsiTheme="minorHAnsi" w:cstheme="minorHAnsi"/>
          <w:sz w:val="22"/>
          <w:szCs w:val="22"/>
        </w:rPr>
      </w:pPr>
      <w:bookmarkStart w:id="15" w:name="_Toc495937619"/>
      <w:bookmarkStart w:id="16" w:name="_Toc70061360"/>
      <w:r w:rsidRPr="00781DE1">
        <w:rPr>
          <w:rFonts w:asciiTheme="minorHAnsi" w:hAnsiTheme="minorHAnsi" w:cstheme="minorHAnsi"/>
          <w:sz w:val="22"/>
          <w:szCs w:val="22"/>
        </w:rPr>
        <w:t>KONTROLINIAI KABELIAI. TECHNINIAI REIKALAVIMAI</w:t>
      </w:r>
      <w:bookmarkEnd w:id="15"/>
      <w:bookmarkEnd w:id="16"/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6"/>
        <w:gridCol w:w="3639"/>
        <w:gridCol w:w="4771"/>
        <w:gridCol w:w="1808"/>
        <w:gridCol w:w="1691"/>
      </w:tblGrid>
      <w:tr w:rsidR="00936689" w:rsidRPr="00781DE1" w14:paraId="52BD6BBB" w14:textId="517FF0BD" w:rsidTr="00FE29C4"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F9FF7FA" w14:textId="77777777" w:rsidR="00936689" w:rsidRPr="00781DE1" w:rsidRDefault="00936689" w:rsidP="00936689">
            <w:pPr>
              <w:spacing w:after="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b/>
                <w:bCs/>
                <w:lang w:eastAsia="lt-LT"/>
              </w:rPr>
              <w:t>Eil. Nr.</w:t>
            </w:r>
            <w:r w:rsidRPr="00781DE1">
              <w:rPr>
                <w:rFonts w:cstheme="minorHAnsi"/>
                <w:lang w:eastAsia="lt-LT"/>
              </w:rPr>
              <w:t> </w:t>
            </w:r>
          </w:p>
        </w:tc>
        <w:tc>
          <w:tcPr>
            <w:tcW w:w="3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6F8E3CC" w14:textId="77777777" w:rsidR="00936689" w:rsidRPr="00781DE1" w:rsidRDefault="00936689" w:rsidP="00936689">
            <w:pPr>
              <w:spacing w:after="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b/>
                <w:bCs/>
                <w:lang w:eastAsia="lt-LT"/>
              </w:rPr>
              <w:t>Techniniai parametrai ir reikalavimai</w:t>
            </w:r>
            <w:r w:rsidRPr="00781DE1">
              <w:rPr>
                <w:rFonts w:cstheme="minorHAnsi"/>
                <w:lang w:eastAsia="lt-LT"/>
              </w:rPr>
              <w:t> 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547E8DF" w14:textId="77777777" w:rsidR="00936689" w:rsidRPr="00781DE1" w:rsidRDefault="00936689" w:rsidP="00936689">
            <w:pPr>
              <w:spacing w:after="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b/>
                <w:bCs/>
                <w:lang w:eastAsia="lt-LT"/>
              </w:rPr>
              <w:t>Dydis, sąlyga</w:t>
            </w:r>
            <w:r w:rsidRPr="00781DE1">
              <w:rPr>
                <w:rFonts w:cstheme="minorHAnsi"/>
                <w:lang w:eastAsia="lt-LT"/>
              </w:rPr>
              <w:t> 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C93590" w14:textId="7C039239" w:rsidR="00936689" w:rsidRPr="00781DE1" w:rsidRDefault="00936689" w:rsidP="00936689">
            <w:pPr>
              <w:spacing w:after="0"/>
              <w:jc w:val="center"/>
              <w:textAlignment w:val="baseline"/>
              <w:rPr>
                <w:rFonts w:cstheme="minorHAnsi"/>
                <w:b/>
                <w:bCs/>
                <w:lang w:eastAsia="lt-LT"/>
              </w:rPr>
            </w:pPr>
            <w:r w:rsidRPr="00781DE1">
              <w:rPr>
                <w:rFonts w:cstheme="minorHAnsi"/>
                <w:b/>
                <w:bCs/>
              </w:rPr>
              <w:t>Tiekėjas turi pažymėti ar siūloma medžiaga, gaminys Atitinka/Neatitinka techninius parametrus ir reikalavimus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436E1C" w14:textId="300D8DDE" w:rsidR="00936689" w:rsidRPr="00781DE1" w:rsidRDefault="00936689" w:rsidP="00936689">
            <w:pPr>
              <w:spacing w:after="0"/>
              <w:jc w:val="center"/>
              <w:textAlignment w:val="baseline"/>
              <w:rPr>
                <w:rFonts w:cstheme="minorHAnsi"/>
                <w:b/>
                <w:bCs/>
                <w:lang w:eastAsia="lt-LT"/>
              </w:rPr>
            </w:pPr>
            <w:r w:rsidRPr="00781DE1">
              <w:rPr>
                <w:rFonts w:cstheme="minorHAnsi"/>
                <w:b/>
                <w:bCs/>
              </w:rPr>
              <w:t>Tiekėjas turi nurodyti dokumento pavadinimą ir puslapio numerį medžiagos, gaminio atitikimo patvirtinimui</w:t>
            </w:r>
          </w:p>
        </w:tc>
      </w:tr>
      <w:tr w:rsidR="00936689" w:rsidRPr="00781DE1" w14:paraId="774C2993" w14:textId="19E3EDC8" w:rsidTr="00FE29C4"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7DAD207" w14:textId="77777777" w:rsidR="00936689" w:rsidRPr="00781DE1" w:rsidRDefault="00936689" w:rsidP="003A4E24">
            <w:pPr>
              <w:numPr>
                <w:ilvl w:val="0"/>
                <w:numId w:val="80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eastAsia="Arial" w:cstheme="minorHAnsi"/>
                <w:lang w:eastAsia="lt-LT"/>
              </w:rPr>
            </w:pPr>
            <w:r w:rsidRPr="00781DE1">
              <w:rPr>
                <w:rFonts w:eastAsia="Arial" w:cstheme="minorHAnsi"/>
                <w:lang w:eastAsia="lt-LT"/>
              </w:rPr>
              <w:t> </w:t>
            </w:r>
          </w:p>
        </w:tc>
        <w:tc>
          <w:tcPr>
            <w:tcW w:w="3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0B8425E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Standartas 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7D6D23D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 xml:space="preserve">VDE </w:t>
            </w:r>
            <w:proofErr w:type="spellStart"/>
            <w:r w:rsidRPr="00781DE1">
              <w:rPr>
                <w:rFonts w:cstheme="minorHAnsi"/>
                <w:lang w:eastAsia="lt-LT"/>
              </w:rPr>
              <w:t>Reg</w:t>
            </w:r>
            <w:proofErr w:type="spellEnd"/>
            <w:r w:rsidRPr="00781DE1">
              <w:rPr>
                <w:rFonts w:cstheme="minorHAnsi"/>
                <w:lang w:eastAsia="lt-LT"/>
              </w:rPr>
              <w:t xml:space="preserve"> 7691, GOST, IEC 60332-1, DIN VDE 0245, 0281, 0293, 0295 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626A87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25E1AE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936689" w:rsidRPr="00781DE1" w14:paraId="337D86E3" w14:textId="404FA9C0" w:rsidTr="00FE29C4"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FE3EE2E" w14:textId="77777777" w:rsidR="00936689" w:rsidRPr="00781DE1" w:rsidRDefault="00936689" w:rsidP="003A4E24">
            <w:pPr>
              <w:numPr>
                <w:ilvl w:val="0"/>
                <w:numId w:val="8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eastAsia="Arial" w:cstheme="minorHAnsi"/>
                <w:lang w:eastAsia="lt-LT"/>
              </w:rPr>
            </w:pPr>
            <w:r w:rsidRPr="00781DE1">
              <w:rPr>
                <w:rFonts w:eastAsia="Arial" w:cstheme="minorHAnsi"/>
                <w:lang w:eastAsia="lt-LT"/>
              </w:rPr>
              <w:lastRenderedPageBreak/>
              <w:t> </w:t>
            </w:r>
          </w:p>
        </w:tc>
        <w:tc>
          <w:tcPr>
            <w:tcW w:w="3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6352544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Tipiniai bandymai turi būti atlikti akredituotoje laboratorijoje 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FE37146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Pateikti bandymų protokolų kopijas 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99FE63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3006E9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936689" w:rsidRPr="00781DE1" w14:paraId="36727A61" w14:textId="0C860286" w:rsidTr="00FE29C4"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1AC80FD" w14:textId="77777777" w:rsidR="00936689" w:rsidRPr="00781DE1" w:rsidRDefault="00936689" w:rsidP="003A4E24">
            <w:pPr>
              <w:numPr>
                <w:ilvl w:val="0"/>
                <w:numId w:val="82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eastAsia="Arial" w:cstheme="minorHAnsi"/>
                <w:lang w:eastAsia="lt-LT"/>
              </w:rPr>
            </w:pPr>
            <w:r w:rsidRPr="00781DE1">
              <w:rPr>
                <w:rFonts w:eastAsia="Arial" w:cstheme="minorHAnsi"/>
                <w:lang w:eastAsia="lt-LT"/>
              </w:rPr>
              <w:t> </w:t>
            </w:r>
          </w:p>
        </w:tc>
        <w:tc>
          <w:tcPr>
            <w:tcW w:w="3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1DD518A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Vardinė įtampa U</w:t>
            </w:r>
            <w:r w:rsidRPr="00781DE1">
              <w:rPr>
                <w:rFonts w:cstheme="minorHAnsi"/>
                <w:vertAlign w:val="subscript"/>
                <w:lang w:eastAsia="lt-LT"/>
              </w:rPr>
              <w:t>0</w:t>
            </w:r>
            <w:r w:rsidRPr="00781DE1">
              <w:rPr>
                <w:rFonts w:cstheme="minorHAnsi"/>
                <w:lang w:eastAsia="lt-LT"/>
              </w:rPr>
              <w:t>/U 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28DD6B4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≥ 300/500 V 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493E7F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1B750C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936689" w:rsidRPr="00781DE1" w14:paraId="080F3393" w14:textId="146600D7" w:rsidTr="00FE29C4"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0CDB48D" w14:textId="77777777" w:rsidR="00936689" w:rsidRPr="00781DE1" w:rsidRDefault="00936689" w:rsidP="003A4E24">
            <w:pPr>
              <w:numPr>
                <w:ilvl w:val="0"/>
                <w:numId w:val="83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eastAsia="Arial" w:cstheme="minorHAnsi"/>
                <w:lang w:eastAsia="lt-LT"/>
              </w:rPr>
            </w:pPr>
            <w:r w:rsidRPr="00781DE1">
              <w:rPr>
                <w:rFonts w:eastAsia="Arial" w:cstheme="minorHAnsi"/>
                <w:lang w:eastAsia="lt-LT"/>
              </w:rPr>
              <w:t> </w:t>
            </w:r>
          </w:p>
        </w:tc>
        <w:tc>
          <w:tcPr>
            <w:tcW w:w="3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E9472D8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Vardinis dažnis 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0069858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50 Hz 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99E64E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3AE36A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936689" w:rsidRPr="00781DE1" w14:paraId="76437995" w14:textId="763332E5" w:rsidTr="00FE29C4"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A3A4C71" w14:textId="77777777" w:rsidR="00936689" w:rsidRPr="00781DE1" w:rsidRDefault="00936689" w:rsidP="003A4E24">
            <w:pPr>
              <w:numPr>
                <w:ilvl w:val="0"/>
                <w:numId w:val="84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eastAsia="Arial" w:cstheme="minorHAnsi"/>
                <w:lang w:eastAsia="lt-LT"/>
              </w:rPr>
            </w:pPr>
            <w:r w:rsidRPr="00781DE1">
              <w:rPr>
                <w:rFonts w:eastAsia="Arial" w:cstheme="minorHAnsi"/>
                <w:lang w:eastAsia="lt-LT"/>
              </w:rPr>
              <w:t> </w:t>
            </w:r>
          </w:p>
        </w:tc>
        <w:tc>
          <w:tcPr>
            <w:tcW w:w="3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993742D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Bandymo įtampa 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8DCB61E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≥ 2000 V, 50 Hz. 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8B882B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346FC8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936689" w:rsidRPr="00781DE1" w14:paraId="3C2E4205" w14:textId="67B11768" w:rsidTr="00FE29C4"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59C3D6C" w14:textId="77777777" w:rsidR="00936689" w:rsidRPr="00781DE1" w:rsidRDefault="00936689" w:rsidP="003A4E24">
            <w:pPr>
              <w:numPr>
                <w:ilvl w:val="0"/>
                <w:numId w:val="85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eastAsia="Arial" w:cstheme="minorHAnsi"/>
                <w:lang w:eastAsia="lt-LT"/>
              </w:rPr>
            </w:pPr>
            <w:r w:rsidRPr="00781DE1">
              <w:rPr>
                <w:rFonts w:eastAsia="Arial" w:cstheme="minorHAnsi"/>
                <w:lang w:eastAsia="lt-LT"/>
              </w:rPr>
              <w:t> </w:t>
            </w:r>
          </w:p>
        </w:tc>
        <w:tc>
          <w:tcPr>
            <w:tcW w:w="3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5ED081E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Eksploatavimo sąlygos 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15D1D00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 Kontrolinis ir maitinimo kabelis skirtas vidiniam naudojimui tiek pramonėje, tiek įprastoms reikmėms: įvairių elektros mašinų gamybai ir pajungimui, elektros instaliacijai, šildymo ir oro kondicionavimo sistemų įrengimui. Naudojant išorėje būtina apsaugoti nuo tiesioginių saulės spindulių. 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0577E8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DBE320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936689" w:rsidRPr="00781DE1" w14:paraId="0B0EE108" w14:textId="01A4FD26" w:rsidTr="00FE29C4"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5A79C6C" w14:textId="77777777" w:rsidR="00936689" w:rsidRPr="00781DE1" w:rsidRDefault="00936689" w:rsidP="003A4E24">
            <w:pPr>
              <w:numPr>
                <w:ilvl w:val="0"/>
                <w:numId w:val="86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eastAsia="Arial" w:cstheme="minorHAnsi"/>
                <w:lang w:eastAsia="lt-LT"/>
              </w:rPr>
            </w:pPr>
            <w:r w:rsidRPr="00781DE1">
              <w:rPr>
                <w:rFonts w:eastAsia="Arial" w:cstheme="minorHAnsi"/>
                <w:lang w:eastAsia="lt-LT"/>
              </w:rPr>
              <w:t> </w:t>
            </w:r>
          </w:p>
        </w:tc>
        <w:tc>
          <w:tcPr>
            <w:tcW w:w="3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A28B693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Kabelio atsparumas 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6F0E8FD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Kabelis yra atsparus daugumai įprastų cheminių medžiagų , naftos produktams ir riebalams. </w:t>
            </w:r>
          </w:p>
          <w:p w14:paraId="0327059C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eastAsia="Arial" w:cstheme="minorHAnsi"/>
                <w:lang w:eastAsia="lt-LT"/>
              </w:rPr>
              <w:t> 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E8C112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9048F6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936689" w:rsidRPr="00781DE1" w14:paraId="318882AC" w14:textId="074BDB04" w:rsidTr="00FE29C4"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4DB9B97" w14:textId="77777777" w:rsidR="00936689" w:rsidRPr="00781DE1" w:rsidRDefault="00936689" w:rsidP="003A4E24">
            <w:pPr>
              <w:numPr>
                <w:ilvl w:val="0"/>
                <w:numId w:val="87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eastAsia="Arial" w:cstheme="minorHAnsi"/>
                <w:lang w:eastAsia="lt-LT"/>
              </w:rPr>
            </w:pPr>
            <w:r w:rsidRPr="00781DE1">
              <w:rPr>
                <w:rFonts w:eastAsia="Arial" w:cstheme="minorHAnsi"/>
                <w:lang w:eastAsia="lt-LT"/>
              </w:rPr>
              <w:t> </w:t>
            </w:r>
          </w:p>
        </w:tc>
        <w:tc>
          <w:tcPr>
            <w:tcW w:w="3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7ECDCB8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Aplinkos temperatūra 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4DC467A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-40 °C ... +70 °C 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92023C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1DD8AC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936689" w:rsidRPr="00781DE1" w14:paraId="7F9E7BCC" w14:textId="080E00C3" w:rsidTr="00FE29C4"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D09DDD8" w14:textId="77777777" w:rsidR="00936689" w:rsidRPr="00781DE1" w:rsidRDefault="00936689" w:rsidP="003A4E24">
            <w:pPr>
              <w:numPr>
                <w:ilvl w:val="0"/>
                <w:numId w:val="88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eastAsia="Arial" w:cstheme="minorHAnsi"/>
                <w:lang w:eastAsia="lt-LT"/>
              </w:rPr>
            </w:pPr>
            <w:r w:rsidRPr="00781DE1">
              <w:rPr>
                <w:rFonts w:eastAsia="Arial" w:cstheme="minorHAnsi"/>
                <w:lang w:eastAsia="lt-LT"/>
              </w:rPr>
              <w:t> </w:t>
            </w:r>
          </w:p>
        </w:tc>
        <w:tc>
          <w:tcPr>
            <w:tcW w:w="3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E908DBF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Laidininkų skaičius 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A9AAFE7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Nurodoma užsakant: 3÷100 </w:t>
            </w:r>
          </w:p>
          <w:p w14:paraId="4B5B10C0" w14:textId="77777777" w:rsidR="00936689" w:rsidRPr="00781DE1" w:rsidRDefault="00936689" w:rsidP="00485E27">
            <w:pPr>
              <w:spacing w:after="0"/>
              <w:ind w:left="60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eastAsia="Arial" w:cstheme="minorHAnsi"/>
                <w:lang w:eastAsia="lt-LT"/>
              </w:rPr>
              <w:t> 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68AEEC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3FF280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936689" w:rsidRPr="00781DE1" w14:paraId="1CA594F6" w14:textId="5C46D66D" w:rsidTr="00FE29C4"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E005072" w14:textId="77777777" w:rsidR="00936689" w:rsidRPr="00781DE1" w:rsidRDefault="00936689" w:rsidP="003A4E24">
            <w:pPr>
              <w:numPr>
                <w:ilvl w:val="0"/>
                <w:numId w:val="89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eastAsia="Arial" w:cstheme="minorHAnsi"/>
                <w:lang w:eastAsia="lt-LT"/>
              </w:rPr>
            </w:pPr>
            <w:r w:rsidRPr="00781DE1">
              <w:rPr>
                <w:rFonts w:eastAsia="Arial" w:cstheme="minorHAnsi"/>
                <w:lang w:eastAsia="lt-LT"/>
              </w:rPr>
              <w:t> </w:t>
            </w:r>
          </w:p>
        </w:tc>
        <w:tc>
          <w:tcPr>
            <w:tcW w:w="3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D1B11AF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Laidininkas 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282528C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Atkaitintas apvalus daugiavielis suvytas varis, 5 klasė pagal LST EN 60228 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66B560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9D0574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936689" w:rsidRPr="00781DE1" w14:paraId="409785DE" w14:textId="36E6F9E0" w:rsidTr="00FE29C4"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7505B84" w14:textId="77777777" w:rsidR="00936689" w:rsidRPr="00781DE1" w:rsidRDefault="00936689" w:rsidP="003A4E24">
            <w:pPr>
              <w:numPr>
                <w:ilvl w:val="0"/>
                <w:numId w:val="90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eastAsia="Arial" w:cstheme="minorHAnsi"/>
                <w:lang w:eastAsia="lt-LT"/>
              </w:rPr>
            </w:pPr>
            <w:r w:rsidRPr="00781DE1">
              <w:rPr>
                <w:rFonts w:eastAsia="Arial" w:cstheme="minorHAnsi"/>
                <w:lang w:eastAsia="lt-LT"/>
              </w:rPr>
              <w:t> </w:t>
            </w:r>
          </w:p>
        </w:tc>
        <w:tc>
          <w:tcPr>
            <w:tcW w:w="3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0D388A3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Laidininkų izoliacija 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E2D72BC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PVC  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C8B01D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0CCBD5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936689" w:rsidRPr="00781DE1" w14:paraId="22C4D84E" w14:textId="43F492D4" w:rsidTr="00FE29C4"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FF76659" w14:textId="77777777" w:rsidR="00936689" w:rsidRPr="00781DE1" w:rsidRDefault="00936689" w:rsidP="003A4E24">
            <w:pPr>
              <w:numPr>
                <w:ilvl w:val="0"/>
                <w:numId w:val="9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eastAsia="Arial" w:cstheme="minorHAnsi"/>
                <w:lang w:eastAsia="lt-LT"/>
              </w:rPr>
            </w:pPr>
            <w:r w:rsidRPr="00781DE1">
              <w:rPr>
                <w:rFonts w:eastAsia="Arial" w:cstheme="minorHAnsi"/>
                <w:lang w:eastAsia="lt-LT"/>
              </w:rPr>
              <w:t> </w:t>
            </w:r>
          </w:p>
        </w:tc>
        <w:tc>
          <w:tcPr>
            <w:tcW w:w="3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11E2FDD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Kabelio gyslų spalvinis žymėjimas arba numeracija 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E1EE85C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Pagal LST 1555 (</w:t>
            </w:r>
            <w:r w:rsidRPr="00781DE1">
              <w:rPr>
                <w:rFonts w:cstheme="minorHAnsi"/>
                <w:u w:val="single"/>
                <w:lang w:eastAsia="lt-LT"/>
              </w:rPr>
              <w:t>LST HD 308)</w:t>
            </w:r>
            <w:r w:rsidRPr="00781DE1">
              <w:rPr>
                <w:rFonts w:cstheme="minorHAnsi"/>
                <w:lang w:eastAsia="lt-LT"/>
              </w:rPr>
              <w:t xml:space="preserve"> arba numeracija 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4500C9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B1B0CD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936689" w:rsidRPr="00781DE1" w14:paraId="02AB7D0C" w14:textId="73D85D85" w:rsidTr="00FE29C4"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4AAFBBA" w14:textId="77777777" w:rsidR="00936689" w:rsidRPr="00781DE1" w:rsidRDefault="00936689" w:rsidP="003A4E24">
            <w:pPr>
              <w:numPr>
                <w:ilvl w:val="0"/>
                <w:numId w:val="92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eastAsia="Arial" w:cstheme="minorHAnsi"/>
                <w:lang w:eastAsia="lt-LT"/>
              </w:rPr>
            </w:pPr>
            <w:r w:rsidRPr="00781DE1">
              <w:rPr>
                <w:rFonts w:eastAsia="Arial" w:cstheme="minorHAnsi"/>
                <w:lang w:eastAsia="lt-LT"/>
              </w:rPr>
              <w:t> </w:t>
            </w:r>
          </w:p>
        </w:tc>
        <w:tc>
          <w:tcPr>
            <w:tcW w:w="3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E881524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Išorinis apvalkalas 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59FE89C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PVC 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05F33D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88A83C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936689" w:rsidRPr="00781DE1" w14:paraId="49514306" w14:textId="6BAAD571" w:rsidTr="00FE29C4"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7E8D6B5" w14:textId="77777777" w:rsidR="00936689" w:rsidRPr="00781DE1" w:rsidRDefault="00936689" w:rsidP="003A4E24">
            <w:pPr>
              <w:numPr>
                <w:ilvl w:val="0"/>
                <w:numId w:val="93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eastAsia="Arial" w:cstheme="minorHAnsi"/>
                <w:lang w:eastAsia="lt-LT"/>
              </w:rPr>
            </w:pPr>
            <w:r w:rsidRPr="00781DE1">
              <w:rPr>
                <w:rFonts w:eastAsia="Arial" w:cstheme="minorHAnsi"/>
                <w:lang w:eastAsia="lt-LT"/>
              </w:rPr>
              <w:t> </w:t>
            </w:r>
          </w:p>
        </w:tc>
        <w:tc>
          <w:tcPr>
            <w:tcW w:w="3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A818AB8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Išorinio apvalkalo spalva  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6B3585A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Pilka 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2FD569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CB537A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936689" w:rsidRPr="00781DE1" w14:paraId="1612D783" w14:textId="7A4E39DF" w:rsidTr="00FE29C4"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D851751" w14:textId="77777777" w:rsidR="00936689" w:rsidRPr="00781DE1" w:rsidRDefault="00936689" w:rsidP="003A4E24">
            <w:pPr>
              <w:numPr>
                <w:ilvl w:val="0"/>
                <w:numId w:val="94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eastAsia="Arial" w:cstheme="minorHAnsi"/>
                <w:lang w:eastAsia="lt-LT"/>
              </w:rPr>
            </w:pPr>
            <w:r w:rsidRPr="00781DE1">
              <w:rPr>
                <w:rFonts w:eastAsia="Arial" w:cstheme="minorHAnsi"/>
                <w:lang w:eastAsia="lt-LT"/>
              </w:rPr>
              <w:t> </w:t>
            </w:r>
          </w:p>
        </w:tc>
        <w:tc>
          <w:tcPr>
            <w:tcW w:w="3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5DC6BFA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Maksimali ilgalaikė kabelio temperatūra 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426F85C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  +70 °C 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F2E7BA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0F15F3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936689" w:rsidRPr="00781DE1" w14:paraId="43BA0F40" w14:textId="2BC9E185" w:rsidTr="00FE29C4"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BE27A41" w14:textId="77777777" w:rsidR="00936689" w:rsidRPr="00781DE1" w:rsidRDefault="00936689" w:rsidP="003A4E24">
            <w:pPr>
              <w:numPr>
                <w:ilvl w:val="0"/>
                <w:numId w:val="95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eastAsia="Arial" w:cstheme="minorHAnsi"/>
                <w:lang w:eastAsia="lt-LT"/>
              </w:rPr>
            </w:pPr>
            <w:r w:rsidRPr="00781DE1">
              <w:rPr>
                <w:rFonts w:eastAsia="Arial" w:cstheme="minorHAnsi"/>
                <w:lang w:eastAsia="lt-LT"/>
              </w:rPr>
              <w:t> </w:t>
            </w:r>
          </w:p>
        </w:tc>
        <w:tc>
          <w:tcPr>
            <w:tcW w:w="3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A78FC42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Žemiausia montavimo temperatūra 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E725880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-5 °C 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55BC33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DD87C6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936689" w:rsidRPr="00781DE1" w14:paraId="1B0A97C7" w14:textId="1FAEBCAE" w:rsidTr="00FE29C4"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3E7E18A" w14:textId="77777777" w:rsidR="00936689" w:rsidRPr="00781DE1" w:rsidRDefault="00936689" w:rsidP="003A4E24">
            <w:pPr>
              <w:numPr>
                <w:ilvl w:val="0"/>
                <w:numId w:val="96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eastAsia="Arial" w:cstheme="minorHAnsi"/>
                <w:lang w:eastAsia="lt-LT"/>
              </w:rPr>
            </w:pPr>
            <w:r w:rsidRPr="00781DE1">
              <w:rPr>
                <w:rFonts w:eastAsia="Arial" w:cstheme="minorHAnsi"/>
                <w:lang w:eastAsia="lt-LT"/>
              </w:rPr>
              <w:lastRenderedPageBreak/>
              <w:t> </w:t>
            </w:r>
          </w:p>
        </w:tc>
        <w:tc>
          <w:tcPr>
            <w:tcW w:w="3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1C45C6E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Kabelio skerspjūvio plotas 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51A8DA6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Nurodoma užsakant </w:t>
            </w:r>
          </w:p>
          <w:p w14:paraId="46B90128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(0,5 ÷ 50) mm²: </w:t>
            </w:r>
          </w:p>
          <w:p w14:paraId="426E42EF" w14:textId="77777777" w:rsidR="00936689" w:rsidRPr="00781DE1" w:rsidRDefault="00936689" w:rsidP="003A4E24">
            <w:pPr>
              <w:numPr>
                <w:ilvl w:val="0"/>
                <w:numId w:val="97"/>
              </w:numPr>
              <w:spacing w:after="0" w:line="240" w:lineRule="auto"/>
              <w:ind w:left="240" w:firstLine="72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........ mm². 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CD9049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891B88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936689" w:rsidRPr="00781DE1" w14:paraId="63CE283C" w14:textId="5FF1EC59" w:rsidTr="00FE29C4"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06D75AE" w14:textId="77777777" w:rsidR="00936689" w:rsidRPr="00781DE1" w:rsidRDefault="00936689" w:rsidP="003A4E24">
            <w:pPr>
              <w:numPr>
                <w:ilvl w:val="0"/>
                <w:numId w:val="98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eastAsia="Arial" w:cstheme="minorHAnsi"/>
                <w:lang w:eastAsia="lt-LT"/>
              </w:rPr>
            </w:pPr>
            <w:r w:rsidRPr="00781DE1">
              <w:rPr>
                <w:rFonts w:eastAsia="Arial" w:cstheme="minorHAnsi"/>
                <w:lang w:eastAsia="lt-LT"/>
              </w:rPr>
              <w:t> </w:t>
            </w:r>
          </w:p>
        </w:tc>
        <w:tc>
          <w:tcPr>
            <w:tcW w:w="3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2483329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Minimalus lenkimo spindulys montuojant 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6DF600C" w14:textId="77777777" w:rsidR="00936689" w:rsidRPr="00781DE1" w:rsidRDefault="00936689" w:rsidP="003A4E24">
            <w:pPr>
              <w:numPr>
                <w:ilvl w:val="0"/>
                <w:numId w:val="99"/>
              </w:numPr>
              <w:spacing w:after="0" w:line="240" w:lineRule="auto"/>
              <w:ind w:left="240" w:firstLine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montuojant 15xD; </w:t>
            </w:r>
          </w:p>
          <w:p w14:paraId="62747B84" w14:textId="77777777" w:rsidR="00936689" w:rsidRPr="00781DE1" w:rsidRDefault="00936689" w:rsidP="003A4E24">
            <w:pPr>
              <w:numPr>
                <w:ilvl w:val="0"/>
                <w:numId w:val="99"/>
              </w:numPr>
              <w:spacing w:after="0" w:line="240" w:lineRule="auto"/>
              <w:ind w:left="240" w:firstLine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sulenkus vieną kartą 4xD. </w:t>
            </w:r>
          </w:p>
          <w:p w14:paraId="29B36FA0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D – išorinis kabelio skersmuo 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81F54D" w14:textId="77777777" w:rsidR="00936689" w:rsidRPr="00781DE1" w:rsidRDefault="00936689" w:rsidP="003A4E24">
            <w:pPr>
              <w:numPr>
                <w:ilvl w:val="0"/>
                <w:numId w:val="99"/>
              </w:numPr>
              <w:spacing w:after="0" w:line="240" w:lineRule="auto"/>
              <w:ind w:left="240" w:firstLine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04F828" w14:textId="77777777" w:rsidR="00936689" w:rsidRPr="00781DE1" w:rsidRDefault="00936689" w:rsidP="003A4E24">
            <w:pPr>
              <w:numPr>
                <w:ilvl w:val="0"/>
                <w:numId w:val="99"/>
              </w:numPr>
              <w:spacing w:after="0" w:line="240" w:lineRule="auto"/>
              <w:ind w:left="240" w:firstLine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936689" w:rsidRPr="00781DE1" w14:paraId="00638C5E" w14:textId="5CB110F6" w:rsidTr="00FE29C4"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6EA8133" w14:textId="77777777" w:rsidR="00936689" w:rsidRPr="00781DE1" w:rsidRDefault="00936689" w:rsidP="003A4E24">
            <w:pPr>
              <w:numPr>
                <w:ilvl w:val="0"/>
                <w:numId w:val="100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eastAsia="Arial" w:cstheme="minorHAnsi"/>
                <w:lang w:eastAsia="lt-LT"/>
              </w:rPr>
            </w:pPr>
            <w:r w:rsidRPr="00781DE1">
              <w:rPr>
                <w:rFonts w:eastAsia="Arial" w:cstheme="minorHAnsi"/>
                <w:lang w:eastAsia="lt-LT"/>
              </w:rPr>
              <w:t> </w:t>
            </w:r>
          </w:p>
        </w:tc>
        <w:tc>
          <w:tcPr>
            <w:tcW w:w="3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D6B87F3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Tarnavimo laikas 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14B4A06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≥ 40 metų 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2C44B4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E4A5EE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936689" w:rsidRPr="00781DE1" w14:paraId="498FD354" w14:textId="51BE58E7" w:rsidTr="00FE29C4"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60CB0DE" w14:textId="77777777" w:rsidR="00936689" w:rsidRPr="00781DE1" w:rsidRDefault="00936689" w:rsidP="003A4E24">
            <w:pPr>
              <w:numPr>
                <w:ilvl w:val="0"/>
                <w:numId w:val="10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eastAsia="Arial" w:cstheme="minorHAnsi"/>
                <w:lang w:eastAsia="lt-LT"/>
              </w:rPr>
            </w:pPr>
            <w:r w:rsidRPr="00781DE1">
              <w:rPr>
                <w:rFonts w:eastAsia="Arial" w:cstheme="minorHAnsi"/>
                <w:lang w:eastAsia="lt-LT"/>
              </w:rPr>
              <w:t> </w:t>
            </w:r>
          </w:p>
        </w:tc>
        <w:tc>
          <w:tcPr>
            <w:tcW w:w="3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FE9E967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Garantinis laikas 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BABD179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≥ 24 mėnesių 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190309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656DAA" w14:textId="77777777" w:rsidR="00936689" w:rsidRPr="00781DE1" w:rsidRDefault="0093668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</w:tbl>
    <w:p w14:paraId="2DAB20DF" w14:textId="77777777" w:rsidR="00C61F42" w:rsidRPr="00781DE1" w:rsidRDefault="00C61F42" w:rsidP="00485E27">
      <w:pPr>
        <w:spacing w:after="0"/>
        <w:rPr>
          <w:rFonts w:cstheme="minorHAnsi"/>
        </w:rPr>
      </w:pPr>
    </w:p>
    <w:p w14:paraId="1918DF4F" w14:textId="278FEEB8" w:rsidR="00C61F42" w:rsidRPr="00781DE1" w:rsidRDefault="00C61F42" w:rsidP="00485E27">
      <w:pPr>
        <w:pStyle w:val="Heading2"/>
        <w:spacing w:after="0"/>
        <w:rPr>
          <w:rFonts w:asciiTheme="minorHAnsi" w:hAnsiTheme="minorHAnsi" w:cstheme="minorHAnsi"/>
          <w:sz w:val="22"/>
          <w:szCs w:val="22"/>
        </w:rPr>
      </w:pPr>
      <w:bookmarkStart w:id="17" w:name="_Toc495937620"/>
      <w:bookmarkStart w:id="18" w:name="_Toc70061361"/>
      <w:r w:rsidRPr="00781DE1">
        <w:rPr>
          <w:rFonts w:asciiTheme="minorHAnsi" w:hAnsiTheme="minorHAnsi" w:cstheme="minorHAnsi"/>
          <w:sz w:val="22"/>
          <w:szCs w:val="22"/>
        </w:rPr>
        <w:t>KONTROLINIAI EKRANUOTI </w:t>
      </w:r>
      <w:r w:rsidR="00184140" w:rsidRPr="00781DE1">
        <w:rPr>
          <w:rFonts w:asciiTheme="minorHAnsi" w:hAnsiTheme="minorHAnsi" w:cstheme="minorHAnsi"/>
          <w:sz w:val="22"/>
          <w:szCs w:val="22"/>
        </w:rPr>
        <w:t>KABELIAI. TECHNINIAI REIKALAVIMAI</w:t>
      </w:r>
      <w:bookmarkEnd w:id="17"/>
      <w:bookmarkEnd w:id="18"/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6"/>
        <w:gridCol w:w="2988"/>
        <w:gridCol w:w="5325"/>
        <w:gridCol w:w="1930"/>
        <w:gridCol w:w="1930"/>
      </w:tblGrid>
      <w:tr w:rsidR="006E4C19" w:rsidRPr="00781DE1" w14:paraId="2F7C995F" w14:textId="4F30BCE8" w:rsidTr="00FE29C4"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A3B9A6F" w14:textId="77777777" w:rsidR="006E4C19" w:rsidRPr="00781DE1" w:rsidRDefault="006E4C19" w:rsidP="006E4C19">
            <w:pPr>
              <w:spacing w:after="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b/>
                <w:bCs/>
                <w:lang w:eastAsia="lt-LT"/>
              </w:rPr>
              <w:t>Eil. Nr.</w:t>
            </w:r>
            <w:r w:rsidRPr="00781DE1">
              <w:rPr>
                <w:rFonts w:cstheme="minorHAnsi"/>
                <w:lang w:eastAsia="lt-LT"/>
              </w:rPr>
              <w:t> </w:t>
            </w:r>
          </w:p>
        </w:tc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BA09222" w14:textId="77777777" w:rsidR="006E4C19" w:rsidRPr="00781DE1" w:rsidRDefault="006E4C19" w:rsidP="006E4C19">
            <w:pPr>
              <w:spacing w:after="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b/>
                <w:bCs/>
                <w:lang w:eastAsia="lt-LT"/>
              </w:rPr>
              <w:t>Techniniai parametrai ir reikalavimai</w:t>
            </w:r>
            <w:r w:rsidRPr="00781DE1">
              <w:rPr>
                <w:rFonts w:cstheme="minorHAnsi"/>
                <w:lang w:eastAsia="lt-LT"/>
              </w:rPr>
              <w:t> 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A12D4DB" w14:textId="77777777" w:rsidR="006E4C19" w:rsidRPr="00781DE1" w:rsidRDefault="006E4C19" w:rsidP="006E4C19">
            <w:pPr>
              <w:spacing w:after="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b/>
                <w:bCs/>
                <w:lang w:eastAsia="lt-LT"/>
              </w:rPr>
              <w:t>Dydis, sąlyga</w:t>
            </w:r>
            <w:r w:rsidRPr="00781DE1">
              <w:rPr>
                <w:rFonts w:cstheme="minorHAnsi"/>
                <w:lang w:eastAsia="lt-LT"/>
              </w:rPr>
              <w:t> 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409C56" w14:textId="0BA0ED0E" w:rsidR="006E4C19" w:rsidRPr="00781DE1" w:rsidRDefault="006E4C19" w:rsidP="006E4C19">
            <w:pPr>
              <w:spacing w:after="0"/>
              <w:jc w:val="center"/>
              <w:textAlignment w:val="baseline"/>
              <w:rPr>
                <w:rFonts w:cstheme="minorHAnsi"/>
                <w:b/>
                <w:bCs/>
                <w:lang w:eastAsia="lt-LT"/>
              </w:rPr>
            </w:pPr>
            <w:r w:rsidRPr="00781DE1">
              <w:rPr>
                <w:rFonts w:cstheme="minorHAnsi"/>
                <w:b/>
                <w:bCs/>
              </w:rPr>
              <w:t>Tiekėjas turi pažymėti ar siūloma medžiaga, gaminys Atitinka/Neatitinka techninius parametrus ir reikalavimus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CBE81A" w14:textId="37B2F6A5" w:rsidR="006E4C19" w:rsidRPr="00781DE1" w:rsidRDefault="006E4C19" w:rsidP="006E4C19">
            <w:pPr>
              <w:spacing w:after="0"/>
              <w:jc w:val="center"/>
              <w:textAlignment w:val="baseline"/>
              <w:rPr>
                <w:rFonts w:cstheme="minorHAnsi"/>
                <w:b/>
                <w:bCs/>
                <w:lang w:eastAsia="lt-LT"/>
              </w:rPr>
            </w:pPr>
            <w:r w:rsidRPr="00781DE1">
              <w:rPr>
                <w:rFonts w:cstheme="minorHAnsi"/>
                <w:b/>
                <w:bCs/>
              </w:rPr>
              <w:t>Tiekėjas turi nurodyti dokumento pavadinimą ir puslapio numerį medžiagos, gaminio atitikimo patvirtinimui</w:t>
            </w:r>
          </w:p>
        </w:tc>
      </w:tr>
      <w:tr w:rsidR="006E4C19" w:rsidRPr="00781DE1" w14:paraId="22BA347D" w14:textId="7893DC6C" w:rsidTr="00FE29C4"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A1493BF" w14:textId="77777777" w:rsidR="006E4C19" w:rsidRPr="00781DE1" w:rsidRDefault="006E4C19" w:rsidP="003A4E24">
            <w:pPr>
              <w:numPr>
                <w:ilvl w:val="0"/>
                <w:numId w:val="102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eastAsia="Arial" w:cstheme="minorHAnsi"/>
                <w:lang w:eastAsia="lt-LT"/>
              </w:rPr>
            </w:pPr>
            <w:r w:rsidRPr="00781DE1">
              <w:rPr>
                <w:rFonts w:eastAsia="Arial" w:cstheme="minorHAnsi"/>
                <w:lang w:eastAsia="lt-LT"/>
              </w:rPr>
              <w:t> </w:t>
            </w:r>
          </w:p>
        </w:tc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274F61A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Standartas 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C123CFB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 xml:space="preserve">VDE </w:t>
            </w:r>
            <w:proofErr w:type="spellStart"/>
            <w:r w:rsidRPr="00781DE1">
              <w:rPr>
                <w:rFonts w:cstheme="minorHAnsi"/>
                <w:lang w:eastAsia="lt-LT"/>
              </w:rPr>
              <w:t>Reg</w:t>
            </w:r>
            <w:proofErr w:type="spellEnd"/>
            <w:r w:rsidRPr="00781DE1">
              <w:rPr>
                <w:rFonts w:cstheme="minorHAnsi"/>
                <w:lang w:eastAsia="lt-LT"/>
              </w:rPr>
              <w:t xml:space="preserve"> 7691, GOST, IEC 60332-1, DIN VDE 0245, 0281, 0293, 0296 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8043CF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7C172A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6E4C19" w:rsidRPr="00781DE1" w14:paraId="59393B03" w14:textId="429190E2" w:rsidTr="00FE29C4"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C7C67F0" w14:textId="77777777" w:rsidR="006E4C19" w:rsidRPr="00781DE1" w:rsidRDefault="006E4C19" w:rsidP="003A4E24">
            <w:pPr>
              <w:numPr>
                <w:ilvl w:val="0"/>
                <w:numId w:val="103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eastAsia="Arial" w:cstheme="minorHAnsi"/>
                <w:lang w:eastAsia="lt-LT"/>
              </w:rPr>
            </w:pPr>
            <w:r w:rsidRPr="00781DE1">
              <w:rPr>
                <w:rFonts w:eastAsia="Arial" w:cstheme="minorHAnsi"/>
                <w:lang w:eastAsia="lt-LT"/>
              </w:rPr>
              <w:t> </w:t>
            </w:r>
          </w:p>
        </w:tc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BAC5BCC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Tipiniai bandymai turi būti atlikti akredituotoje laboratorijoje 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E4A7362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Pateikti bandymų protokolų kopijas 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22A16D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6FF3C8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6E4C19" w:rsidRPr="00781DE1" w14:paraId="7E6BD66A" w14:textId="12E83D04" w:rsidTr="00FE29C4"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399B5B7" w14:textId="77777777" w:rsidR="006E4C19" w:rsidRPr="00781DE1" w:rsidRDefault="006E4C19" w:rsidP="003A4E24">
            <w:pPr>
              <w:numPr>
                <w:ilvl w:val="0"/>
                <w:numId w:val="104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eastAsia="Arial" w:cstheme="minorHAnsi"/>
                <w:lang w:eastAsia="lt-LT"/>
              </w:rPr>
            </w:pPr>
            <w:r w:rsidRPr="00781DE1">
              <w:rPr>
                <w:rFonts w:eastAsia="Arial" w:cstheme="minorHAnsi"/>
                <w:lang w:eastAsia="lt-LT"/>
              </w:rPr>
              <w:t> </w:t>
            </w:r>
          </w:p>
        </w:tc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ADCD5DE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Vardinė įtampa U</w:t>
            </w:r>
            <w:r w:rsidRPr="00781DE1">
              <w:rPr>
                <w:rFonts w:cstheme="minorHAnsi"/>
                <w:vertAlign w:val="subscript"/>
                <w:lang w:eastAsia="lt-LT"/>
              </w:rPr>
              <w:t>0</w:t>
            </w:r>
            <w:r w:rsidRPr="00781DE1">
              <w:rPr>
                <w:rFonts w:cstheme="minorHAnsi"/>
                <w:lang w:eastAsia="lt-LT"/>
              </w:rPr>
              <w:t>/U 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5057BD1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≥ 300/500 V 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E72909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797181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6E4C19" w:rsidRPr="00781DE1" w14:paraId="5575F950" w14:textId="380464C4" w:rsidTr="00FE29C4"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A0DAA61" w14:textId="77777777" w:rsidR="006E4C19" w:rsidRPr="00781DE1" w:rsidRDefault="006E4C19" w:rsidP="003A4E24">
            <w:pPr>
              <w:numPr>
                <w:ilvl w:val="0"/>
                <w:numId w:val="105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eastAsia="Arial" w:cstheme="minorHAnsi"/>
                <w:lang w:eastAsia="lt-LT"/>
              </w:rPr>
            </w:pPr>
            <w:r w:rsidRPr="00781DE1">
              <w:rPr>
                <w:rFonts w:eastAsia="Arial" w:cstheme="minorHAnsi"/>
                <w:lang w:eastAsia="lt-LT"/>
              </w:rPr>
              <w:t> </w:t>
            </w:r>
          </w:p>
        </w:tc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94E071B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Vardinis dažnis 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17375AB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50 Hz 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E23E9E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9A7345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6E4C19" w:rsidRPr="00781DE1" w14:paraId="358CA96B" w14:textId="0F44DD29" w:rsidTr="00FE29C4"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9EA43E3" w14:textId="77777777" w:rsidR="006E4C19" w:rsidRPr="00781DE1" w:rsidRDefault="006E4C19" w:rsidP="003A4E24">
            <w:pPr>
              <w:numPr>
                <w:ilvl w:val="0"/>
                <w:numId w:val="106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eastAsia="Arial" w:cstheme="minorHAnsi"/>
                <w:lang w:eastAsia="lt-LT"/>
              </w:rPr>
            </w:pPr>
            <w:r w:rsidRPr="00781DE1">
              <w:rPr>
                <w:rFonts w:eastAsia="Arial" w:cstheme="minorHAnsi"/>
                <w:lang w:eastAsia="lt-LT"/>
              </w:rPr>
              <w:t> </w:t>
            </w:r>
          </w:p>
        </w:tc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B3B1C6E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Bandymo įtampa 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5BE6DF2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≥ 2000 V, 50 Hz. 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407E26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E51F1F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6E4C19" w:rsidRPr="00781DE1" w14:paraId="2A8A4975" w14:textId="73E7CF0F" w:rsidTr="00FE29C4"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04C32CD" w14:textId="77777777" w:rsidR="006E4C19" w:rsidRPr="00781DE1" w:rsidRDefault="006E4C19" w:rsidP="003A4E24">
            <w:pPr>
              <w:numPr>
                <w:ilvl w:val="0"/>
                <w:numId w:val="107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eastAsia="Arial" w:cstheme="minorHAnsi"/>
                <w:lang w:eastAsia="lt-LT"/>
              </w:rPr>
            </w:pPr>
            <w:r w:rsidRPr="00781DE1">
              <w:rPr>
                <w:rFonts w:eastAsia="Arial" w:cstheme="minorHAnsi"/>
                <w:lang w:eastAsia="lt-LT"/>
              </w:rPr>
              <w:t> </w:t>
            </w:r>
          </w:p>
        </w:tc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645E6DF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Eksploatavimo sąlygos 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2B6D15A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 xml:space="preserve"> Kontrolinis ir maitinimo kabelis skirtas vidiniam naudojimui tiek pramonėje, tiek įprastoms reikmėms: įvairių elektros mašinų gamybai ir pajungimui, elektros instaliacijai, šildymo ir oro kondicionavimo sistemų </w:t>
            </w:r>
            <w:r w:rsidRPr="00781DE1">
              <w:rPr>
                <w:rFonts w:cstheme="minorHAnsi"/>
                <w:lang w:eastAsia="lt-LT"/>
              </w:rPr>
              <w:lastRenderedPageBreak/>
              <w:t>įrengimui. Naudojant išorėje būtina apsaugoti nuo tiesioginių saulės spindulių. 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ED8FF2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FF7ABF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6E4C19" w:rsidRPr="00781DE1" w14:paraId="50A1BC72" w14:textId="4A14B472" w:rsidTr="00FE29C4"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630C63A" w14:textId="77777777" w:rsidR="006E4C19" w:rsidRPr="00781DE1" w:rsidRDefault="006E4C19" w:rsidP="003A4E24">
            <w:pPr>
              <w:numPr>
                <w:ilvl w:val="0"/>
                <w:numId w:val="108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eastAsia="Arial" w:cstheme="minorHAnsi"/>
                <w:lang w:eastAsia="lt-LT"/>
              </w:rPr>
            </w:pPr>
            <w:r w:rsidRPr="00781DE1">
              <w:rPr>
                <w:rFonts w:eastAsia="Arial" w:cstheme="minorHAnsi"/>
                <w:lang w:eastAsia="lt-LT"/>
              </w:rPr>
              <w:t> </w:t>
            </w:r>
          </w:p>
        </w:tc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83165CD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Kabelio atsparumas 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A1B554B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Kabelis yra atsparus daugumai įprastų cheminių medžiagų , naftos produktams ir riebalams. </w:t>
            </w:r>
          </w:p>
          <w:p w14:paraId="15A406B3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eastAsia="Arial" w:cstheme="minorHAnsi"/>
                <w:lang w:eastAsia="lt-LT"/>
              </w:rPr>
              <w:t> 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F3B969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5B690F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6E4C19" w:rsidRPr="00781DE1" w14:paraId="2B31C021" w14:textId="28DA30A7" w:rsidTr="00FE29C4"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7C73CD3" w14:textId="77777777" w:rsidR="006E4C19" w:rsidRPr="00781DE1" w:rsidRDefault="006E4C19" w:rsidP="003A4E24">
            <w:pPr>
              <w:numPr>
                <w:ilvl w:val="0"/>
                <w:numId w:val="109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eastAsia="Arial" w:cstheme="minorHAnsi"/>
                <w:lang w:eastAsia="lt-LT"/>
              </w:rPr>
            </w:pPr>
            <w:r w:rsidRPr="00781DE1">
              <w:rPr>
                <w:rFonts w:eastAsia="Arial" w:cstheme="minorHAnsi"/>
                <w:lang w:eastAsia="lt-LT"/>
              </w:rPr>
              <w:t> </w:t>
            </w:r>
          </w:p>
        </w:tc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1755B91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Aplinkos temperatūra 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E46BF9C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-40 °C ... +70 °C 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AA397E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894617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6E4C19" w:rsidRPr="00781DE1" w14:paraId="4B31714C" w14:textId="0E52CEE1" w:rsidTr="00FE29C4"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EA48097" w14:textId="77777777" w:rsidR="006E4C19" w:rsidRPr="00781DE1" w:rsidRDefault="006E4C19" w:rsidP="003A4E24">
            <w:pPr>
              <w:numPr>
                <w:ilvl w:val="0"/>
                <w:numId w:val="110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eastAsia="Arial" w:cstheme="minorHAnsi"/>
                <w:lang w:eastAsia="lt-LT"/>
              </w:rPr>
            </w:pPr>
            <w:r w:rsidRPr="00781DE1">
              <w:rPr>
                <w:rFonts w:eastAsia="Arial" w:cstheme="minorHAnsi"/>
                <w:lang w:eastAsia="lt-LT"/>
              </w:rPr>
              <w:t> </w:t>
            </w:r>
          </w:p>
        </w:tc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7E5E915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Laidininkų skaičius 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A2BCEBA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Nurodoma užsakant: 4÷61 </w:t>
            </w:r>
          </w:p>
          <w:p w14:paraId="0DA69867" w14:textId="77777777" w:rsidR="006E4C19" w:rsidRPr="00781DE1" w:rsidRDefault="006E4C19" w:rsidP="00485E27">
            <w:pPr>
              <w:spacing w:after="0"/>
              <w:ind w:left="60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eastAsia="Arial" w:cstheme="minorHAnsi"/>
                <w:lang w:eastAsia="lt-LT"/>
              </w:rPr>
              <w:t> 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070CCA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D73E25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6E4C19" w:rsidRPr="00781DE1" w14:paraId="642D31FC" w14:textId="7177D1F4" w:rsidTr="00FE29C4"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2D44E32" w14:textId="77777777" w:rsidR="006E4C19" w:rsidRPr="00781DE1" w:rsidRDefault="006E4C19" w:rsidP="003A4E24">
            <w:pPr>
              <w:numPr>
                <w:ilvl w:val="0"/>
                <w:numId w:val="11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eastAsia="Arial" w:cstheme="minorHAnsi"/>
                <w:lang w:eastAsia="lt-LT"/>
              </w:rPr>
            </w:pPr>
            <w:r w:rsidRPr="00781DE1">
              <w:rPr>
                <w:rFonts w:eastAsia="Arial" w:cstheme="minorHAnsi"/>
                <w:lang w:eastAsia="lt-LT"/>
              </w:rPr>
              <w:t> </w:t>
            </w:r>
          </w:p>
        </w:tc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5C8A8FB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Laidininkas 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E0796B3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Atkaitintas apvalus daugiavielis suvytas varis, 5 klasė pagal LST EN 60228 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81B990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BE668B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6E4C19" w:rsidRPr="00781DE1" w14:paraId="25E38BFF" w14:textId="4F70A15C" w:rsidTr="00FE29C4"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4E36C09" w14:textId="77777777" w:rsidR="006E4C19" w:rsidRPr="00781DE1" w:rsidRDefault="006E4C19" w:rsidP="003A4E24">
            <w:pPr>
              <w:numPr>
                <w:ilvl w:val="0"/>
                <w:numId w:val="112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eastAsia="Arial" w:cstheme="minorHAnsi"/>
                <w:lang w:eastAsia="lt-LT"/>
              </w:rPr>
            </w:pPr>
            <w:r w:rsidRPr="00781DE1">
              <w:rPr>
                <w:rFonts w:eastAsia="Arial" w:cstheme="minorHAnsi"/>
                <w:lang w:eastAsia="lt-LT"/>
              </w:rPr>
              <w:t> </w:t>
            </w:r>
          </w:p>
        </w:tc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3B466CB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Laidininkų izoliacija 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AD84534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PVC  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CBE0BA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EB2F79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6E4C19" w:rsidRPr="00781DE1" w14:paraId="5E4550D6" w14:textId="0F8901C3" w:rsidTr="00FE29C4"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57E80A4" w14:textId="77777777" w:rsidR="006E4C19" w:rsidRPr="00781DE1" w:rsidRDefault="006E4C19" w:rsidP="003A4E24">
            <w:pPr>
              <w:numPr>
                <w:ilvl w:val="0"/>
                <w:numId w:val="113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eastAsia="Arial" w:cstheme="minorHAnsi"/>
                <w:lang w:eastAsia="lt-LT"/>
              </w:rPr>
            </w:pPr>
            <w:r w:rsidRPr="00781DE1">
              <w:rPr>
                <w:rFonts w:eastAsia="Arial" w:cstheme="minorHAnsi"/>
                <w:lang w:eastAsia="lt-LT"/>
              </w:rPr>
              <w:t> </w:t>
            </w:r>
          </w:p>
        </w:tc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119E69A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Kabelio gyslų spalvinis žymėjimas arba numeracija 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9B05F4F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Pagal LST 1555 (</w:t>
            </w:r>
            <w:r w:rsidRPr="00781DE1">
              <w:rPr>
                <w:rFonts w:cstheme="minorHAnsi"/>
                <w:u w:val="single"/>
                <w:lang w:eastAsia="lt-LT"/>
              </w:rPr>
              <w:t>LST HD 308)</w:t>
            </w:r>
            <w:r w:rsidRPr="00781DE1">
              <w:rPr>
                <w:rFonts w:cstheme="minorHAnsi"/>
                <w:lang w:eastAsia="lt-LT"/>
              </w:rPr>
              <w:t xml:space="preserve"> arba numeracija 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211F31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155049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6E4C19" w:rsidRPr="00781DE1" w14:paraId="2D14C8AA" w14:textId="4AB5CE12" w:rsidTr="00FE29C4"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43AFFB4" w14:textId="77777777" w:rsidR="006E4C19" w:rsidRPr="00781DE1" w:rsidRDefault="006E4C19" w:rsidP="003A4E24">
            <w:pPr>
              <w:numPr>
                <w:ilvl w:val="0"/>
                <w:numId w:val="114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eastAsia="Arial" w:cstheme="minorHAnsi"/>
                <w:lang w:eastAsia="lt-LT"/>
              </w:rPr>
            </w:pPr>
            <w:r w:rsidRPr="00781DE1">
              <w:rPr>
                <w:rFonts w:eastAsia="Arial" w:cstheme="minorHAnsi"/>
                <w:lang w:eastAsia="lt-LT"/>
              </w:rPr>
              <w:t> </w:t>
            </w:r>
          </w:p>
        </w:tc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6706DB1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Apsauga nuo išorinio magnetinio poveikio 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22CD5DA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Kabelį saugo alavuotas varinis ekranas 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488868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AF624E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6E4C19" w:rsidRPr="00781DE1" w14:paraId="4E47F266" w14:textId="525B150A" w:rsidTr="00FE29C4"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162EBA4" w14:textId="77777777" w:rsidR="006E4C19" w:rsidRPr="00781DE1" w:rsidRDefault="006E4C19" w:rsidP="003A4E24">
            <w:pPr>
              <w:numPr>
                <w:ilvl w:val="0"/>
                <w:numId w:val="115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eastAsia="Arial" w:cstheme="minorHAnsi"/>
                <w:lang w:eastAsia="lt-LT"/>
              </w:rPr>
            </w:pPr>
            <w:r w:rsidRPr="00781DE1">
              <w:rPr>
                <w:rFonts w:eastAsia="Arial" w:cstheme="minorHAnsi"/>
                <w:lang w:eastAsia="lt-LT"/>
              </w:rPr>
              <w:t> </w:t>
            </w:r>
          </w:p>
        </w:tc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AF6A9CE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Išorinis apvalkalas 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3DCF24C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PVC 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F5527B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42FE26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6E4C19" w:rsidRPr="00781DE1" w14:paraId="2C282756" w14:textId="241C9F4B" w:rsidTr="00FE29C4"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92B1403" w14:textId="77777777" w:rsidR="006E4C19" w:rsidRPr="00781DE1" w:rsidRDefault="006E4C19" w:rsidP="003A4E24">
            <w:pPr>
              <w:numPr>
                <w:ilvl w:val="0"/>
                <w:numId w:val="116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eastAsia="Arial" w:cstheme="minorHAnsi"/>
                <w:lang w:eastAsia="lt-LT"/>
              </w:rPr>
            </w:pPr>
            <w:r w:rsidRPr="00781DE1">
              <w:rPr>
                <w:rFonts w:eastAsia="Arial" w:cstheme="minorHAnsi"/>
                <w:lang w:eastAsia="lt-LT"/>
              </w:rPr>
              <w:t> </w:t>
            </w:r>
          </w:p>
        </w:tc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4AB9294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Išorinio apvalkalo spalva  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523094B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Pilka 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00E39C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17CF84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6E4C19" w:rsidRPr="00781DE1" w14:paraId="4DC412E3" w14:textId="218101E7" w:rsidTr="00FE29C4"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B79E4B6" w14:textId="77777777" w:rsidR="006E4C19" w:rsidRPr="00781DE1" w:rsidRDefault="006E4C19" w:rsidP="003A4E24">
            <w:pPr>
              <w:numPr>
                <w:ilvl w:val="0"/>
                <w:numId w:val="117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eastAsia="Arial" w:cstheme="minorHAnsi"/>
                <w:lang w:eastAsia="lt-LT"/>
              </w:rPr>
            </w:pPr>
            <w:r w:rsidRPr="00781DE1">
              <w:rPr>
                <w:rFonts w:eastAsia="Arial" w:cstheme="minorHAnsi"/>
                <w:lang w:eastAsia="lt-LT"/>
              </w:rPr>
              <w:t> </w:t>
            </w:r>
          </w:p>
        </w:tc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E47E51F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Maksimali ilgalaikė kabelio temperatūra 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72DA949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  +70 °C 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82CA8D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32B3A3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6E4C19" w:rsidRPr="00781DE1" w14:paraId="6F502C75" w14:textId="4D22614F" w:rsidTr="00FE29C4"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6155F3C" w14:textId="77777777" w:rsidR="006E4C19" w:rsidRPr="00781DE1" w:rsidRDefault="006E4C19" w:rsidP="003A4E24">
            <w:pPr>
              <w:numPr>
                <w:ilvl w:val="0"/>
                <w:numId w:val="118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eastAsia="Arial" w:cstheme="minorHAnsi"/>
                <w:lang w:eastAsia="lt-LT"/>
              </w:rPr>
            </w:pPr>
            <w:r w:rsidRPr="00781DE1">
              <w:rPr>
                <w:rFonts w:eastAsia="Arial" w:cstheme="minorHAnsi"/>
                <w:lang w:eastAsia="lt-LT"/>
              </w:rPr>
              <w:t> </w:t>
            </w:r>
          </w:p>
        </w:tc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CF379A8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Žemiausia montavimo temperatūra 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38EFB6C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-5 °C 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2598DA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FBFF86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6E4C19" w:rsidRPr="00781DE1" w14:paraId="0273C1BC" w14:textId="708679C4" w:rsidTr="00FE29C4"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1C6769E" w14:textId="77777777" w:rsidR="006E4C19" w:rsidRPr="00781DE1" w:rsidRDefault="006E4C19" w:rsidP="003A4E24">
            <w:pPr>
              <w:numPr>
                <w:ilvl w:val="0"/>
                <w:numId w:val="119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eastAsia="Arial" w:cstheme="minorHAnsi"/>
                <w:lang w:eastAsia="lt-LT"/>
              </w:rPr>
            </w:pPr>
            <w:r w:rsidRPr="00781DE1">
              <w:rPr>
                <w:rFonts w:eastAsia="Arial" w:cstheme="minorHAnsi"/>
                <w:lang w:eastAsia="lt-LT"/>
              </w:rPr>
              <w:t> </w:t>
            </w:r>
          </w:p>
        </w:tc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5C17DD0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Kabelio skerspjūvio plotas 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B047C7D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Nurodoma užsakant </w:t>
            </w:r>
          </w:p>
          <w:p w14:paraId="06289EC8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(0,5 ÷ 50) mm²: </w:t>
            </w:r>
          </w:p>
          <w:p w14:paraId="5F600A30" w14:textId="77777777" w:rsidR="006E4C19" w:rsidRPr="00781DE1" w:rsidRDefault="006E4C19" w:rsidP="003A4E24">
            <w:pPr>
              <w:numPr>
                <w:ilvl w:val="0"/>
                <w:numId w:val="120"/>
              </w:numPr>
              <w:spacing w:after="0" w:line="240" w:lineRule="auto"/>
              <w:ind w:left="240" w:firstLine="72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........ mm². 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CF08E1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FA35FB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6E4C19" w:rsidRPr="00781DE1" w14:paraId="35739C78" w14:textId="26F5E009" w:rsidTr="00FE29C4"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DDC0B29" w14:textId="77777777" w:rsidR="006E4C19" w:rsidRPr="00781DE1" w:rsidRDefault="006E4C19" w:rsidP="003A4E24">
            <w:pPr>
              <w:numPr>
                <w:ilvl w:val="0"/>
                <w:numId w:val="12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eastAsia="Arial" w:cstheme="minorHAnsi"/>
                <w:lang w:eastAsia="lt-LT"/>
              </w:rPr>
            </w:pPr>
            <w:r w:rsidRPr="00781DE1">
              <w:rPr>
                <w:rFonts w:eastAsia="Arial" w:cstheme="minorHAnsi"/>
                <w:lang w:eastAsia="lt-LT"/>
              </w:rPr>
              <w:t> </w:t>
            </w:r>
          </w:p>
        </w:tc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DA4F0C5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Minimalus lenkimo spindulys montuojant 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BB5B458" w14:textId="77777777" w:rsidR="006E4C19" w:rsidRPr="00781DE1" w:rsidRDefault="006E4C19" w:rsidP="003A4E24">
            <w:pPr>
              <w:numPr>
                <w:ilvl w:val="0"/>
                <w:numId w:val="122"/>
              </w:numPr>
              <w:spacing w:after="0" w:line="240" w:lineRule="auto"/>
              <w:ind w:left="240" w:firstLine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montuojant 20xD; </w:t>
            </w:r>
          </w:p>
          <w:p w14:paraId="34D47AB2" w14:textId="77777777" w:rsidR="006E4C19" w:rsidRPr="00781DE1" w:rsidRDefault="006E4C19" w:rsidP="003A4E24">
            <w:pPr>
              <w:numPr>
                <w:ilvl w:val="0"/>
                <w:numId w:val="122"/>
              </w:numPr>
              <w:spacing w:after="0" w:line="240" w:lineRule="auto"/>
              <w:ind w:left="240" w:firstLine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sulenkus vieną kartą 6xD. </w:t>
            </w:r>
          </w:p>
          <w:p w14:paraId="5673D9B3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D – išorinis kabelio skersmuo 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88484C" w14:textId="77777777" w:rsidR="006E4C19" w:rsidRPr="00781DE1" w:rsidRDefault="006E4C19" w:rsidP="003A4E24">
            <w:pPr>
              <w:numPr>
                <w:ilvl w:val="0"/>
                <w:numId w:val="122"/>
              </w:numPr>
              <w:spacing w:after="0" w:line="240" w:lineRule="auto"/>
              <w:ind w:left="240" w:firstLine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A08ADE" w14:textId="77777777" w:rsidR="006E4C19" w:rsidRPr="00781DE1" w:rsidRDefault="006E4C19" w:rsidP="003A4E24">
            <w:pPr>
              <w:numPr>
                <w:ilvl w:val="0"/>
                <w:numId w:val="122"/>
              </w:numPr>
              <w:spacing w:after="0" w:line="240" w:lineRule="auto"/>
              <w:ind w:left="240" w:firstLine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6E4C19" w:rsidRPr="00781DE1" w14:paraId="68AC4EEE" w14:textId="46FC3912" w:rsidTr="00FE29C4"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F466569" w14:textId="77777777" w:rsidR="006E4C19" w:rsidRPr="00781DE1" w:rsidRDefault="006E4C19" w:rsidP="003A4E24">
            <w:pPr>
              <w:numPr>
                <w:ilvl w:val="0"/>
                <w:numId w:val="123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eastAsia="Arial" w:cstheme="minorHAnsi"/>
                <w:lang w:eastAsia="lt-LT"/>
              </w:rPr>
            </w:pPr>
            <w:r w:rsidRPr="00781DE1">
              <w:rPr>
                <w:rFonts w:eastAsia="Arial" w:cstheme="minorHAnsi"/>
                <w:lang w:eastAsia="lt-LT"/>
              </w:rPr>
              <w:t> </w:t>
            </w:r>
          </w:p>
        </w:tc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AAD415D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Tarnavimo laikas 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3B16CEC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≥ 40 metų 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819A2E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2639E2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6E4C19" w:rsidRPr="00781DE1" w14:paraId="52436B45" w14:textId="368784D8" w:rsidTr="00FE29C4"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55CFF51" w14:textId="77777777" w:rsidR="006E4C19" w:rsidRPr="00781DE1" w:rsidRDefault="006E4C19" w:rsidP="003A4E24">
            <w:pPr>
              <w:numPr>
                <w:ilvl w:val="0"/>
                <w:numId w:val="124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eastAsia="Arial" w:cstheme="minorHAnsi"/>
                <w:lang w:eastAsia="lt-LT"/>
              </w:rPr>
            </w:pPr>
            <w:r w:rsidRPr="00781DE1">
              <w:rPr>
                <w:rFonts w:eastAsia="Arial" w:cstheme="minorHAnsi"/>
                <w:lang w:eastAsia="lt-LT"/>
              </w:rPr>
              <w:lastRenderedPageBreak/>
              <w:t> </w:t>
            </w:r>
          </w:p>
        </w:tc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BBB8DC2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Garantinis laikas 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53A2251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≥ 24 mėnesių 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82658A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0021F9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</w:tbl>
    <w:p w14:paraId="7F771AFE" w14:textId="77777777" w:rsidR="00C61F42" w:rsidRPr="00781DE1" w:rsidRDefault="00C61F42" w:rsidP="00485E27">
      <w:pPr>
        <w:spacing w:after="0"/>
        <w:rPr>
          <w:rFonts w:cstheme="minorHAnsi"/>
        </w:rPr>
      </w:pPr>
    </w:p>
    <w:p w14:paraId="175375D1" w14:textId="0E911DE1" w:rsidR="00C61F42" w:rsidRPr="00781DE1" w:rsidRDefault="00184140" w:rsidP="00485E27">
      <w:pPr>
        <w:pStyle w:val="Heading2"/>
        <w:spacing w:after="0"/>
        <w:rPr>
          <w:rFonts w:asciiTheme="minorHAnsi" w:hAnsiTheme="minorHAnsi" w:cstheme="minorHAnsi"/>
          <w:sz w:val="22"/>
          <w:szCs w:val="22"/>
        </w:rPr>
      </w:pPr>
      <w:bookmarkStart w:id="19" w:name="_Toc495937621"/>
      <w:bookmarkStart w:id="20" w:name="_Toc70061362"/>
      <w:r w:rsidRPr="00781DE1">
        <w:rPr>
          <w:rFonts w:asciiTheme="minorHAnsi" w:hAnsiTheme="minorHAnsi" w:cstheme="minorHAnsi"/>
          <w:sz w:val="22"/>
          <w:szCs w:val="22"/>
        </w:rPr>
        <w:t>LYGIO KEITIKLIAI. TECHNINIAI REIKALAVIMAI</w:t>
      </w:r>
      <w:bookmarkEnd w:id="19"/>
      <w:bookmarkEnd w:id="20"/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0"/>
        <w:gridCol w:w="2627"/>
        <w:gridCol w:w="5282"/>
        <w:gridCol w:w="2344"/>
        <w:gridCol w:w="2344"/>
      </w:tblGrid>
      <w:tr w:rsidR="006E4C19" w:rsidRPr="00781DE1" w14:paraId="67B11D15" w14:textId="069F9B91" w:rsidTr="00FE29C4">
        <w:tc>
          <w:tcPr>
            <w:tcW w:w="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7DB89FF" w14:textId="77777777" w:rsidR="006E4C19" w:rsidRPr="00781DE1" w:rsidRDefault="006E4C19" w:rsidP="006E4C19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b/>
                <w:bCs/>
                <w:lang w:eastAsia="lt-LT"/>
              </w:rPr>
              <w:t>Eil. Nr.</w:t>
            </w:r>
            <w:r w:rsidRPr="00781DE1">
              <w:rPr>
                <w:rFonts w:cstheme="minorHAnsi"/>
                <w:lang w:eastAsia="lt-LT"/>
              </w:rPr>
              <w:t> </w:t>
            </w:r>
          </w:p>
        </w:tc>
        <w:tc>
          <w:tcPr>
            <w:tcW w:w="2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C49E8E2" w14:textId="77777777" w:rsidR="006E4C19" w:rsidRPr="00781DE1" w:rsidRDefault="006E4C19" w:rsidP="006E4C19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b/>
                <w:bCs/>
                <w:lang w:eastAsia="lt-LT"/>
              </w:rPr>
              <w:t>Techniniai parametrai ir reikalavimai</w:t>
            </w:r>
            <w:r w:rsidRPr="00781DE1">
              <w:rPr>
                <w:rFonts w:cstheme="minorHAnsi"/>
                <w:lang w:eastAsia="lt-LT"/>
              </w:rPr>
              <w:t> </w:t>
            </w:r>
          </w:p>
        </w:tc>
        <w:tc>
          <w:tcPr>
            <w:tcW w:w="5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A77F9A5" w14:textId="77777777" w:rsidR="006E4C19" w:rsidRPr="00781DE1" w:rsidRDefault="006E4C19" w:rsidP="006E4C19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b/>
                <w:bCs/>
                <w:lang w:eastAsia="lt-LT"/>
              </w:rPr>
              <w:t>Dydis, sąlyga</w:t>
            </w:r>
            <w:r w:rsidRPr="00781DE1">
              <w:rPr>
                <w:rFonts w:cstheme="minorHAnsi"/>
                <w:lang w:eastAsia="lt-LT"/>
              </w:rPr>
              <w:t> 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F80B73" w14:textId="4640B909" w:rsidR="006E4C19" w:rsidRPr="00781DE1" w:rsidRDefault="006E4C19" w:rsidP="006E4C19">
            <w:pPr>
              <w:spacing w:after="0"/>
              <w:textAlignment w:val="baseline"/>
              <w:rPr>
                <w:rFonts w:cstheme="minorHAnsi"/>
                <w:b/>
                <w:bCs/>
                <w:lang w:eastAsia="lt-LT"/>
              </w:rPr>
            </w:pPr>
            <w:r w:rsidRPr="00781DE1">
              <w:rPr>
                <w:rFonts w:cstheme="minorHAnsi"/>
                <w:b/>
                <w:bCs/>
              </w:rPr>
              <w:t>Tiekėjas turi pažymėti ar siūloma medžiaga, gaminys Atitinka/Neatitinka techninius parametrus ir reikalavimus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1FB4B0" w14:textId="3C075F31" w:rsidR="006E4C19" w:rsidRPr="00781DE1" w:rsidRDefault="006E4C19" w:rsidP="006E4C19">
            <w:pPr>
              <w:spacing w:after="0"/>
              <w:textAlignment w:val="baseline"/>
              <w:rPr>
                <w:rFonts w:cstheme="minorHAnsi"/>
                <w:b/>
                <w:bCs/>
                <w:lang w:eastAsia="lt-LT"/>
              </w:rPr>
            </w:pPr>
            <w:r w:rsidRPr="00781DE1">
              <w:rPr>
                <w:rFonts w:cstheme="minorHAnsi"/>
                <w:b/>
                <w:bCs/>
              </w:rPr>
              <w:t>Tiekėjas turi nurodyti dokumento pavadinimą ir puslapio numerį medžiagos, gaminio atitikimo patvirtinimui</w:t>
            </w:r>
          </w:p>
        </w:tc>
      </w:tr>
      <w:tr w:rsidR="006E4C19" w:rsidRPr="00781DE1" w14:paraId="4A418F62" w14:textId="3F638174" w:rsidTr="00FE29C4">
        <w:tc>
          <w:tcPr>
            <w:tcW w:w="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0B5AF6F" w14:textId="77777777" w:rsidR="006E4C19" w:rsidRPr="00781DE1" w:rsidRDefault="006E4C19" w:rsidP="003A4E24">
            <w:pPr>
              <w:numPr>
                <w:ilvl w:val="0"/>
                <w:numId w:val="125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 </w:t>
            </w:r>
          </w:p>
        </w:tc>
        <w:tc>
          <w:tcPr>
            <w:tcW w:w="2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517F205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Paskirtis </w:t>
            </w:r>
          </w:p>
        </w:tc>
        <w:tc>
          <w:tcPr>
            <w:tcW w:w="5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2AC623D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Skysčio lygio matavimui rezervuare 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12A2F0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6A1DD9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6E4C19" w:rsidRPr="00781DE1" w14:paraId="29C8A757" w14:textId="6D07FE72" w:rsidTr="00FE29C4">
        <w:tc>
          <w:tcPr>
            <w:tcW w:w="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026788B" w14:textId="77777777" w:rsidR="006E4C19" w:rsidRPr="00781DE1" w:rsidRDefault="006E4C19" w:rsidP="003A4E24">
            <w:pPr>
              <w:numPr>
                <w:ilvl w:val="0"/>
                <w:numId w:val="126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 </w:t>
            </w:r>
          </w:p>
        </w:tc>
        <w:tc>
          <w:tcPr>
            <w:tcW w:w="2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EEB5372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Matuoklio tipas </w:t>
            </w:r>
          </w:p>
        </w:tc>
        <w:tc>
          <w:tcPr>
            <w:tcW w:w="5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4ED2C48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Hidrostatinis lygio matuoklis 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1B62E4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B95BD7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6E4C19" w:rsidRPr="00781DE1" w14:paraId="6670F90A" w14:textId="70052DD4" w:rsidTr="00FE29C4">
        <w:tc>
          <w:tcPr>
            <w:tcW w:w="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1C87EA3" w14:textId="77777777" w:rsidR="006E4C19" w:rsidRPr="00781DE1" w:rsidRDefault="006E4C19" w:rsidP="003A4E24">
            <w:pPr>
              <w:numPr>
                <w:ilvl w:val="0"/>
                <w:numId w:val="127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 </w:t>
            </w:r>
          </w:p>
        </w:tc>
        <w:tc>
          <w:tcPr>
            <w:tcW w:w="2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3AEF85F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Darbinė terpė </w:t>
            </w:r>
          </w:p>
        </w:tc>
        <w:tc>
          <w:tcPr>
            <w:tcW w:w="5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A7B4773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Nuotekos arba geriamasis vanduo  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095630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BC1F58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6E4C19" w:rsidRPr="00781DE1" w14:paraId="53B9D42F" w14:textId="790B3A39" w:rsidTr="00FE29C4">
        <w:tc>
          <w:tcPr>
            <w:tcW w:w="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70EF4FD" w14:textId="77777777" w:rsidR="006E4C19" w:rsidRPr="00781DE1" w:rsidRDefault="006E4C19" w:rsidP="003A4E24">
            <w:pPr>
              <w:numPr>
                <w:ilvl w:val="0"/>
                <w:numId w:val="128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 </w:t>
            </w:r>
          </w:p>
        </w:tc>
        <w:tc>
          <w:tcPr>
            <w:tcW w:w="2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3D94728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Darbinės terpės temperatūra </w:t>
            </w:r>
          </w:p>
        </w:tc>
        <w:tc>
          <w:tcPr>
            <w:tcW w:w="5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18B9AAE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Iki +25 ºC 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6A4D49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C592F2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6E4C19" w:rsidRPr="00781DE1" w14:paraId="22D7A6D0" w14:textId="3CA319AB" w:rsidTr="00FE29C4">
        <w:trPr>
          <w:trHeight w:val="255"/>
        </w:trPr>
        <w:tc>
          <w:tcPr>
            <w:tcW w:w="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B0DFA26" w14:textId="77777777" w:rsidR="006E4C19" w:rsidRPr="00781DE1" w:rsidRDefault="006E4C19" w:rsidP="003A4E24">
            <w:pPr>
              <w:numPr>
                <w:ilvl w:val="0"/>
                <w:numId w:val="129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 </w:t>
            </w:r>
          </w:p>
        </w:tc>
        <w:tc>
          <w:tcPr>
            <w:tcW w:w="2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2424CF0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Matavimo diapazonas  </w:t>
            </w:r>
          </w:p>
        </w:tc>
        <w:tc>
          <w:tcPr>
            <w:tcW w:w="5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48E5174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0....10 m, pagal poreikį 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F8024D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1C8119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6E4C19" w:rsidRPr="00781DE1" w14:paraId="308E092A" w14:textId="58917CF7" w:rsidTr="00FE29C4">
        <w:trPr>
          <w:trHeight w:val="285"/>
        </w:trPr>
        <w:tc>
          <w:tcPr>
            <w:tcW w:w="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627319C" w14:textId="77777777" w:rsidR="006E4C19" w:rsidRPr="00781DE1" w:rsidRDefault="006E4C19" w:rsidP="003A4E24">
            <w:pPr>
              <w:numPr>
                <w:ilvl w:val="0"/>
                <w:numId w:val="130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 </w:t>
            </w:r>
          </w:p>
        </w:tc>
        <w:tc>
          <w:tcPr>
            <w:tcW w:w="2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8A7026A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Pajungimo būdas </w:t>
            </w:r>
          </w:p>
        </w:tc>
        <w:tc>
          <w:tcPr>
            <w:tcW w:w="5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A14870E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Laisvai panardinamas skystyje, perforuoto vamzdžio viduje, kabelio ilgis pagal montavimo vietą 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413981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73E43F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6E4C19" w:rsidRPr="00781DE1" w14:paraId="33C929B0" w14:textId="590840E4" w:rsidTr="00FE29C4">
        <w:trPr>
          <w:trHeight w:val="345"/>
        </w:trPr>
        <w:tc>
          <w:tcPr>
            <w:tcW w:w="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4026B5F" w14:textId="77777777" w:rsidR="006E4C19" w:rsidRPr="00781DE1" w:rsidRDefault="006E4C19" w:rsidP="003A4E24">
            <w:pPr>
              <w:numPr>
                <w:ilvl w:val="0"/>
                <w:numId w:val="131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 </w:t>
            </w:r>
          </w:p>
        </w:tc>
        <w:tc>
          <w:tcPr>
            <w:tcW w:w="2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BDDF08D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Korpuso medžiaga </w:t>
            </w:r>
          </w:p>
        </w:tc>
        <w:tc>
          <w:tcPr>
            <w:tcW w:w="5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C6257A6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Nerūdijantis plienas AISI 316L, 316 L  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EEA274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AE5C45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6E4C19" w:rsidRPr="00781DE1" w14:paraId="13ACC2E4" w14:textId="38169D0E" w:rsidTr="00FE29C4">
        <w:tc>
          <w:tcPr>
            <w:tcW w:w="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751091F" w14:textId="77777777" w:rsidR="006E4C19" w:rsidRPr="00781DE1" w:rsidRDefault="006E4C19" w:rsidP="003A4E24">
            <w:pPr>
              <w:numPr>
                <w:ilvl w:val="0"/>
                <w:numId w:val="132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 </w:t>
            </w:r>
          </w:p>
        </w:tc>
        <w:tc>
          <w:tcPr>
            <w:tcW w:w="2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AD7CF58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Korpuso apsaugos klasė </w:t>
            </w:r>
          </w:p>
        </w:tc>
        <w:tc>
          <w:tcPr>
            <w:tcW w:w="5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43A17B9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IP 68 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F33D62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9401B2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6E4C19" w:rsidRPr="00781DE1" w14:paraId="05569C02" w14:textId="0711DAD1" w:rsidTr="00FE29C4">
        <w:tc>
          <w:tcPr>
            <w:tcW w:w="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5BD5E85" w14:textId="77777777" w:rsidR="006E4C19" w:rsidRPr="00781DE1" w:rsidRDefault="006E4C19" w:rsidP="003A4E24">
            <w:pPr>
              <w:numPr>
                <w:ilvl w:val="0"/>
                <w:numId w:val="133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 </w:t>
            </w:r>
          </w:p>
        </w:tc>
        <w:tc>
          <w:tcPr>
            <w:tcW w:w="2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CE00F46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Elektrinė dalis </w:t>
            </w:r>
          </w:p>
        </w:tc>
        <w:tc>
          <w:tcPr>
            <w:tcW w:w="5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AB6CD0B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Maitinimo įtampa nuolatinė  +24V, </w:t>
            </w:r>
          </w:p>
          <w:p w14:paraId="41E4E5F4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 xml:space="preserve">Išėjimo signalas 4-20 </w:t>
            </w:r>
            <w:proofErr w:type="spellStart"/>
            <w:r w:rsidRPr="00781DE1">
              <w:rPr>
                <w:rFonts w:cstheme="minorHAnsi"/>
                <w:lang w:eastAsia="lt-LT"/>
              </w:rPr>
              <w:t>mA</w:t>
            </w:r>
            <w:proofErr w:type="spellEnd"/>
            <w:r w:rsidRPr="00781DE1">
              <w:rPr>
                <w:rFonts w:cstheme="minorHAnsi"/>
                <w:lang w:eastAsia="lt-LT"/>
              </w:rPr>
              <w:t>, dvilaidis pajungimas 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937A21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042C89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6E4C19" w:rsidRPr="00781DE1" w14:paraId="4C1E0E38" w14:textId="622D6ED7" w:rsidTr="00FE29C4">
        <w:tc>
          <w:tcPr>
            <w:tcW w:w="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6ABAE73" w14:textId="77777777" w:rsidR="006E4C19" w:rsidRPr="00781DE1" w:rsidRDefault="006E4C19" w:rsidP="003A4E24">
            <w:pPr>
              <w:numPr>
                <w:ilvl w:val="0"/>
                <w:numId w:val="134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 </w:t>
            </w:r>
          </w:p>
        </w:tc>
        <w:tc>
          <w:tcPr>
            <w:tcW w:w="2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35054AE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Tikslumas  </w:t>
            </w:r>
          </w:p>
        </w:tc>
        <w:tc>
          <w:tcPr>
            <w:tcW w:w="5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BCD8E6D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 ≤ 0,5 % pilnos skalės </w:t>
            </w:r>
          </w:p>
          <w:p w14:paraId="37DD9EB3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 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51A34E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021D9A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6E4C19" w:rsidRPr="00781DE1" w14:paraId="5E44DF10" w14:textId="60365B36" w:rsidTr="00FE29C4">
        <w:tc>
          <w:tcPr>
            <w:tcW w:w="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8146857" w14:textId="77777777" w:rsidR="006E4C19" w:rsidRPr="00781DE1" w:rsidRDefault="006E4C19" w:rsidP="003A4E24">
            <w:pPr>
              <w:numPr>
                <w:ilvl w:val="0"/>
                <w:numId w:val="135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 </w:t>
            </w:r>
          </w:p>
        </w:tc>
        <w:tc>
          <w:tcPr>
            <w:tcW w:w="2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1F39DF6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Garantinis laikas </w:t>
            </w:r>
          </w:p>
        </w:tc>
        <w:tc>
          <w:tcPr>
            <w:tcW w:w="5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9FF9D5D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≥ 24mėn. 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A3AB24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55FE49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</w:tbl>
    <w:p w14:paraId="132E5756" w14:textId="77777777" w:rsidR="00C61F42" w:rsidRPr="00781DE1" w:rsidRDefault="00C61F42" w:rsidP="00485E27">
      <w:pPr>
        <w:spacing w:after="0"/>
        <w:rPr>
          <w:rFonts w:cstheme="minorHAnsi"/>
        </w:rPr>
      </w:pPr>
    </w:p>
    <w:p w14:paraId="73D92EA5" w14:textId="7CB136F1" w:rsidR="00C61F42" w:rsidRPr="00781DE1" w:rsidRDefault="00184140" w:rsidP="00485E27">
      <w:pPr>
        <w:pStyle w:val="Heading2"/>
        <w:spacing w:after="0"/>
        <w:rPr>
          <w:rFonts w:asciiTheme="minorHAnsi" w:hAnsiTheme="minorHAnsi" w:cstheme="minorHAnsi"/>
          <w:sz w:val="22"/>
          <w:szCs w:val="22"/>
        </w:rPr>
      </w:pPr>
      <w:bookmarkStart w:id="21" w:name="_Toc495937622"/>
      <w:bookmarkStart w:id="22" w:name="_Toc70061363"/>
      <w:r w:rsidRPr="00781DE1">
        <w:rPr>
          <w:rFonts w:asciiTheme="minorHAnsi" w:hAnsiTheme="minorHAnsi" w:cstheme="minorHAnsi"/>
          <w:sz w:val="22"/>
          <w:szCs w:val="22"/>
        </w:rPr>
        <w:lastRenderedPageBreak/>
        <w:t>SLĖGIO KEITIKLIAI. TECHNINIAI REIKALAVIMAI</w:t>
      </w:r>
      <w:bookmarkEnd w:id="21"/>
      <w:bookmarkEnd w:id="22"/>
    </w:p>
    <w:tbl>
      <w:tblPr>
        <w:tblW w:w="133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0"/>
        <w:gridCol w:w="3124"/>
        <w:gridCol w:w="4857"/>
        <w:gridCol w:w="2268"/>
        <w:gridCol w:w="2268"/>
      </w:tblGrid>
      <w:tr w:rsidR="006E4C19" w:rsidRPr="00781DE1" w14:paraId="492DB98D" w14:textId="535F475B" w:rsidTr="00FE29C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DDF56D1" w14:textId="27F66E11" w:rsidR="006E4C19" w:rsidRPr="00781DE1" w:rsidRDefault="006E4C19" w:rsidP="00DC29B1">
            <w:pPr>
              <w:spacing w:after="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b/>
                <w:bCs/>
                <w:lang w:eastAsia="lt-LT"/>
              </w:rPr>
              <w:t>Eil. Nr.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C1278E7" w14:textId="33E95772" w:rsidR="006E4C19" w:rsidRPr="00781DE1" w:rsidRDefault="006E4C19" w:rsidP="00DC29B1">
            <w:pPr>
              <w:spacing w:after="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b/>
                <w:bCs/>
                <w:lang w:eastAsia="lt-LT"/>
              </w:rPr>
              <w:t>Techniniai parametrai ir reikalavimai</w:t>
            </w:r>
          </w:p>
        </w:tc>
        <w:tc>
          <w:tcPr>
            <w:tcW w:w="4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BB4FBD3" w14:textId="19CC7F04" w:rsidR="006E4C19" w:rsidRPr="00781DE1" w:rsidRDefault="006E4C19" w:rsidP="00DC29B1">
            <w:pPr>
              <w:spacing w:after="0"/>
              <w:jc w:val="center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b/>
                <w:bCs/>
                <w:lang w:eastAsia="lt-LT"/>
              </w:rPr>
              <w:t>Dydis, sąlyga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39DF32" w14:textId="59FA1837" w:rsidR="006E4C19" w:rsidRPr="00781DE1" w:rsidRDefault="006E4C19" w:rsidP="00DC29B1">
            <w:pPr>
              <w:spacing w:after="0"/>
              <w:jc w:val="center"/>
              <w:textAlignment w:val="baseline"/>
              <w:rPr>
                <w:rFonts w:cstheme="minorHAnsi"/>
                <w:b/>
                <w:bCs/>
                <w:lang w:eastAsia="lt-LT"/>
              </w:rPr>
            </w:pPr>
            <w:r w:rsidRPr="00781DE1">
              <w:rPr>
                <w:rFonts w:cstheme="minorHAnsi"/>
                <w:b/>
                <w:bCs/>
              </w:rPr>
              <w:t>Tiekėjas turi pažymėti ar siūloma medžiaga, gaminys Atitinka/Neatitinka techninius parametrus ir reikalavimus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4148CD" w14:textId="6A7FE7F2" w:rsidR="006E4C19" w:rsidRPr="00781DE1" w:rsidRDefault="006E4C19" w:rsidP="00DC29B1">
            <w:pPr>
              <w:spacing w:after="0"/>
              <w:jc w:val="center"/>
              <w:textAlignment w:val="baseline"/>
              <w:rPr>
                <w:rFonts w:cstheme="minorHAnsi"/>
                <w:b/>
                <w:bCs/>
                <w:lang w:eastAsia="lt-LT"/>
              </w:rPr>
            </w:pPr>
            <w:r w:rsidRPr="00781DE1">
              <w:rPr>
                <w:rFonts w:cstheme="minorHAnsi"/>
                <w:b/>
                <w:bCs/>
              </w:rPr>
              <w:t>Tiekėjas turi nurodyti dokumento pavadinimą ir puslapio numerį medžiagos, gaminio atitikimo patvirtinimui</w:t>
            </w:r>
          </w:p>
        </w:tc>
      </w:tr>
      <w:tr w:rsidR="006E4C19" w:rsidRPr="00781DE1" w14:paraId="792E3E3B" w14:textId="289292AD" w:rsidTr="006E4C1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A341F46" w14:textId="77777777" w:rsidR="006E4C19" w:rsidRPr="00781DE1" w:rsidRDefault="006E4C19" w:rsidP="003A4E24">
            <w:pPr>
              <w:numPr>
                <w:ilvl w:val="0"/>
                <w:numId w:val="136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CA0C474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Paskirtis </w:t>
            </w:r>
          </w:p>
        </w:tc>
        <w:tc>
          <w:tcPr>
            <w:tcW w:w="4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E9D7213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Vandens slėgio matavimui vamzdyne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3DF66C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11C526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6E4C19" w:rsidRPr="00781DE1" w14:paraId="6B042FEC" w14:textId="36C51587" w:rsidTr="006E4C1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E165D08" w14:textId="77777777" w:rsidR="006E4C19" w:rsidRPr="00781DE1" w:rsidRDefault="006E4C19" w:rsidP="003A4E24">
            <w:pPr>
              <w:numPr>
                <w:ilvl w:val="0"/>
                <w:numId w:val="137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AFC08FF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Matuojamo slėgio tipas </w:t>
            </w:r>
          </w:p>
        </w:tc>
        <w:tc>
          <w:tcPr>
            <w:tcW w:w="4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1F1F9AC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Perteklinis(</w:t>
            </w:r>
            <w:proofErr w:type="spellStart"/>
            <w:r w:rsidRPr="00781DE1">
              <w:rPr>
                <w:rFonts w:cstheme="minorHAnsi"/>
                <w:lang w:eastAsia="lt-LT"/>
              </w:rPr>
              <w:t>manometrinis</w:t>
            </w:r>
            <w:proofErr w:type="spellEnd"/>
            <w:r w:rsidRPr="00781DE1">
              <w:rPr>
                <w:rFonts w:cstheme="minorHAnsi"/>
                <w:lang w:eastAsia="lt-LT"/>
              </w:rPr>
              <w:t>) slėgis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A5827E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D7A3E6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6E4C19" w:rsidRPr="00781DE1" w14:paraId="6507CEBF" w14:textId="08B78FD1" w:rsidTr="006E4C1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AAF5511" w14:textId="77777777" w:rsidR="006E4C19" w:rsidRPr="00781DE1" w:rsidRDefault="006E4C19" w:rsidP="003A4E24">
            <w:pPr>
              <w:numPr>
                <w:ilvl w:val="0"/>
                <w:numId w:val="138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35F290B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Darbinė terpė </w:t>
            </w:r>
          </w:p>
        </w:tc>
        <w:tc>
          <w:tcPr>
            <w:tcW w:w="4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4B669DC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Geriamasis vanduo 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CDD711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14EF90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6E4C19" w:rsidRPr="00781DE1" w14:paraId="7E7ED9CC" w14:textId="0F37285B" w:rsidTr="006E4C1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7936D92" w14:textId="77777777" w:rsidR="006E4C19" w:rsidRPr="00781DE1" w:rsidRDefault="006E4C19" w:rsidP="003A4E24">
            <w:pPr>
              <w:numPr>
                <w:ilvl w:val="0"/>
                <w:numId w:val="139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DDF615D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Darbinės terpės temperatūra </w:t>
            </w:r>
          </w:p>
        </w:tc>
        <w:tc>
          <w:tcPr>
            <w:tcW w:w="4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DA71935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Iki +50 ºC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8791A3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13D1A5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6E4C19" w:rsidRPr="00781DE1" w14:paraId="70D91313" w14:textId="5D5E95AF" w:rsidTr="006E4C19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3765541" w14:textId="77777777" w:rsidR="006E4C19" w:rsidRPr="00781DE1" w:rsidRDefault="006E4C19" w:rsidP="003A4E24">
            <w:pPr>
              <w:numPr>
                <w:ilvl w:val="0"/>
                <w:numId w:val="140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DB1790D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Matavimo diapazonas  </w:t>
            </w:r>
          </w:p>
        </w:tc>
        <w:tc>
          <w:tcPr>
            <w:tcW w:w="4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C7DCAC8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0....16 bar, pagal poreikį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564F96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A14640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6E4C19" w:rsidRPr="00781DE1" w14:paraId="50F00CCF" w14:textId="1610B967" w:rsidTr="006E4C19">
        <w:trPr>
          <w:trHeight w:val="28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2BDB77D" w14:textId="77777777" w:rsidR="006E4C19" w:rsidRPr="00781DE1" w:rsidRDefault="006E4C19" w:rsidP="003A4E24">
            <w:pPr>
              <w:numPr>
                <w:ilvl w:val="0"/>
                <w:numId w:val="141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3350C5A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Pajungimo būdas </w:t>
            </w:r>
          </w:p>
        </w:tc>
        <w:tc>
          <w:tcPr>
            <w:tcW w:w="4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527BFA6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Išorinis sriegis G ½ ̎ 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D350AF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A56815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6E4C19" w:rsidRPr="00781DE1" w14:paraId="5A3E9676" w14:textId="5696A1EE" w:rsidTr="006E4C19">
        <w:trPr>
          <w:trHeight w:val="3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428424F" w14:textId="77777777" w:rsidR="006E4C19" w:rsidRPr="00781DE1" w:rsidRDefault="006E4C19" w:rsidP="003A4E24">
            <w:pPr>
              <w:numPr>
                <w:ilvl w:val="0"/>
                <w:numId w:val="142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78493C3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Korpuso medžiaga </w:t>
            </w:r>
          </w:p>
        </w:tc>
        <w:tc>
          <w:tcPr>
            <w:tcW w:w="4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425691E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Neūdijantis plienas AISI 316L, 316 L 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75E4A9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CEF90E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6E4C19" w:rsidRPr="00781DE1" w14:paraId="4EB1F10B" w14:textId="7E3586DE" w:rsidTr="006E4C1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E1F22BB" w14:textId="77777777" w:rsidR="006E4C19" w:rsidRPr="00781DE1" w:rsidRDefault="006E4C19" w:rsidP="003A4E24">
            <w:pPr>
              <w:numPr>
                <w:ilvl w:val="0"/>
                <w:numId w:val="143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B842F0E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Korpuso apsaugos klasė </w:t>
            </w:r>
          </w:p>
        </w:tc>
        <w:tc>
          <w:tcPr>
            <w:tcW w:w="4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90E2519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IP 65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DC3D13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83EB5B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6E4C19" w:rsidRPr="00781DE1" w14:paraId="178CF930" w14:textId="6DE8F3DF" w:rsidTr="006E4C1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B791F58" w14:textId="77777777" w:rsidR="006E4C19" w:rsidRPr="00781DE1" w:rsidRDefault="006E4C19" w:rsidP="003A4E24">
            <w:pPr>
              <w:numPr>
                <w:ilvl w:val="0"/>
                <w:numId w:val="144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0B43F79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Elektrinė dalis </w:t>
            </w:r>
          </w:p>
        </w:tc>
        <w:tc>
          <w:tcPr>
            <w:tcW w:w="4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DF3C9E3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Maitinimo įtampa nuolatinė  +24V, </w:t>
            </w:r>
          </w:p>
          <w:p w14:paraId="3C950DDD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 xml:space="preserve">Išėjimo signalas 4-20 </w:t>
            </w:r>
            <w:proofErr w:type="spellStart"/>
            <w:r w:rsidRPr="00781DE1">
              <w:rPr>
                <w:rFonts w:cstheme="minorHAnsi"/>
                <w:lang w:eastAsia="lt-LT"/>
              </w:rPr>
              <w:t>mA</w:t>
            </w:r>
            <w:proofErr w:type="spellEnd"/>
            <w:r w:rsidRPr="00781DE1">
              <w:rPr>
                <w:rFonts w:cstheme="minorHAnsi"/>
                <w:lang w:eastAsia="lt-LT"/>
              </w:rPr>
              <w:t> </w:t>
            </w:r>
          </w:p>
          <w:p w14:paraId="3D41AFA0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 xml:space="preserve">Kontaktų prijungimas DIN43650, </w:t>
            </w:r>
            <w:proofErr w:type="spellStart"/>
            <w:r w:rsidRPr="00781DE1">
              <w:rPr>
                <w:rFonts w:cstheme="minorHAnsi"/>
                <w:lang w:eastAsia="lt-LT"/>
              </w:rPr>
              <w:t>Pg</w:t>
            </w:r>
            <w:proofErr w:type="spellEnd"/>
            <w:r w:rsidRPr="00781DE1">
              <w:rPr>
                <w:rFonts w:cstheme="minorHAnsi"/>
                <w:lang w:eastAsia="lt-LT"/>
              </w:rPr>
              <w:t xml:space="preserve"> 9 </w:t>
            </w:r>
          </w:p>
          <w:p w14:paraId="1BFB6CE3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2B69E7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E0AED8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6E4C19" w:rsidRPr="00781DE1" w14:paraId="78C31291" w14:textId="72A05F9E" w:rsidTr="006E4C1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6406D2C" w14:textId="77777777" w:rsidR="006E4C19" w:rsidRPr="00781DE1" w:rsidRDefault="006E4C19" w:rsidP="003A4E24">
            <w:pPr>
              <w:numPr>
                <w:ilvl w:val="0"/>
                <w:numId w:val="145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0A8F671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Tikslumas  </w:t>
            </w:r>
          </w:p>
        </w:tc>
        <w:tc>
          <w:tcPr>
            <w:tcW w:w="4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D033581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 ≤ 0,5 % pilnos skalės </w:t>
            </w:r>
          </w:p>
          <w:p w14:paraId="6F285147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00436C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8137B9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  <w:tr w:rsidR="006E4C19" w:rsidRPr="00781DE1" w14:paraId="3446BC65" w14:textId="3143697B" w:rsidTr="006E4C1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EAC3597" w14:textId="77777777" w:rsidR="006E4C19" w:rsidRPr="00781DE1" w:rsidRDefault="006E4C19" w:rsidP="003A4E24">
            <w:pPr>
              <w:numPr>
                <w:ilvl w:val="0"/>
                <w:numId w:val="146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F90D7DE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Garantinis laikas </w:t>
            </w:r>
          </w:p>
        </w:tc>
        <w:tc>
          <w:tcPr>
            <w:tcW w:w="4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2B63CC9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  <w:r w:rsidRPr="00781DE1">
              <w:rPr>
                <w:rFonts w:cstheme="minorHAnsi"/>
                <w:lang w:eastAsia="lt-LT"/>
              </w:rPr>
              <w:t>≥ 24mėn.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D52D2E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327325" w14:textId="77777777" w:rsidR="006E4C19" w:rsidRPr="00781DE1" w:rsidRDefault="006E4C19" w:rsidP="00485E27">
            <w:pPr>
              <w:spacing w:after="0"/>
              <w:textAlignment w:val="baseline"/>
              <w:rPr>
                <w:rFonts w:cstheme="minorHAnsi"/>
                <w:lang w:eastAsia="lt-LT"/>
              </w:rPr>
            </w:pPr>
          </w:p>
        </w:tc>
      </w:tr>
    </w:tbl>
    <w:p w14:paraId="18B62C36" w14:textId="77777777" w:rsidR="00C61F42" w:rsidRPr="00781DE1" w:rsidRDefault="00C61F42" w:rsidP="00485E27">
      <w:pPr>
        <w:spacing w:after="0"/>
        <w:rPr>
          <w:rFonts w:cstheme="minorHAnsi"/>
        </w:rPr>
      </w:pPr>
    </w:p>
    <w:p w14:paraId="1FCACBF7" w14:textId="0FCFB8D0" w:rsidR="00C61F42" w:rsidRPr="00781DE1" w:rsidRDefault="00184140" w:rsidP="00485E27">
      <w:pPr>
        <w:pStyle w:val="Heading2"/>
        <w:spacing w:after="0"/>
        <w:rPr>
          <w:rFonts w:asciiTheme="minorHAnsi" w:hAnsiTheme="minorHAnsi" w:cstheme="minorHAnsi"/>
          <w:sz w:val="22"/>
          <w:szCs w:val="22"/>
        </w:rPr>
      </w:pPr>
      <w:bookmarkStart w:id="23" w:name="_Toc495937623"/>
      <w:bookmarkStart w:id="24" w:name="_Toc70061364"/>
      <w:r w:rsidRPr="00781DE1">
        <w:rPr>
          <w:rFonts w:asciiTheme="minorHAnsi" w:hAnsiTheme="minorHAnsi" w:cstheme="minorHAnsi"/>
          <w:sz w:val="22"/>
          <w:szCs w:val="22"/>
        </w:rPr>
        <w:lastRenderedPageBreak/>
        <w:t>TECHNOLOGINIO PROCESO KONTROLĖS IR VALDYMO SKYDAS. TECHNINIAI REIKALAVIMAI</w:t>
      </w:r>
      <w:bookmarkEnd w:id="23"/>
      <w:bookmarkEnd w:id="24"/>
    </w:p>
    <w:tbl>
      <w:tblPr>
        <w:tblW w:w="14044" w:type="dxa"/>
        <w:tblInd w:w="-582" w:type="dxa"/>
        <w:tblLayout w:type="fixed"/>
        <w:tblLook w:val="0000" w:firstRow="0" w:lastRow="0" w:firstColumn="0" w:lastColumn="0" w:noHBand="0" w:noVBand="0"/>
      </w:tblPr>
      <w:tblGrid>
        <w:gridCol w:w="832"/>
        <w:gridCol w:w="1985"/>
        <w:gridCol w:w="6549"/>
        <w:gridCol w:w="2551"/>
        <w:gridCol w:w="2127"/>
      </w:tblGrid>
      <w:tr w:rsidR="006E4C19" w:rsidRPr="00781DE1" w14:paraId="08D23048" w14:textId="75070770" w:rsidTr="00FE29C4">
        <w:trPr>
          <w:tblHeader/>
        </w:trPr>
        <w:tc>
          <w:tcPr>
            <w:tcW w:w="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1FF8CFC" w14:textId="77777777" w:rsidR="006E4C19" w:rsidRPr="00781DE1" w:rsidRDefault="006E4C19" w:rsidP="006E4C19">
            <w:pPr>
              <w:spacing w:after="0" w:line="252" w:lineRule="auto"/>
              <w:jc w:val="center"/>
              <w:rPr>
                <w:rFonts w:cstheme="minorHAnsi"/>
                <w:b/>
              </w:rPr>
            </w:pPr>
            <w:r w:rsidRPr="00781DE1">
              <w:rPr>
                <w:rFonts w:cstheme="minorHAnsi"/>
                <w:b/>
              </w:rPr>
              <w:t>Eil. Nr.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3D0799D" w14:textId="77777777" w:rsidR="006E4C19" w:rsidRPr="00781DE1" w:rsidRDefault="006E4C19" w:rsidP="006E4C19">
            <w:pPr>
              <w:spacing w:after="0" w:line="252" w:lineRule="auto"/>
              <w:jc w:val="center"/>
              <w:rPr>
                <w:rFonts w:cstheme="minorHAnsi"/>
                <w:b/>
              </w:rPr>
            </w:pPr>
            <w:r w:rsidRPr="00781DE1">
              <w:rPr>
                <w:rFonts w:cstheme="minorHAnsi"/>
                <w:b/>
              </w:rPr>
              <w:t>Techniniai parametrai ir reikalavimai</w:t>
            </w:r>
          </w:p>
        </w:tc>
        <w:tc>
          <w:tcPr>
            <w:tcW w:w="6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D63C3F" w14:textId="77777777" w:rsidR="006E4C19" w:rsidRPr="00781DE1" w:rsidRDefault="006E4C19" w:rsidP="006E4C19">
            <w:pPr>
              <w:spacing w:after="0" w:line="252" w:lineRule="auto"/>
              <w:jc w:val="center"/>
              <w:rPr>
                <w:rFonts w:cstheme="minorHAnsi"/>
              </w:rPr>
            </w:pPr>
            <w:r w:rsidRPr="00781DE1">
              <w:rPr>
                <w:rFonts w:cstheme="minorHAnsi"/>
                <w:b/>
              </w:rPr>
              <w:t>Dydis, sąlyga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A9CB1A" w14:textId="4DF97530" w:rsidR="006E4C19" w:rsidRPr="00781DE1" w:rsidRDefault="006E4C19" w:rsidP="006E4C19">
            <w:pPr>
              <w:spacing w:after="0" w:line="252" w:lineRule="auto"/>
              <w:jc w:val="center"/>
              <w:rPr>
                <w:rFonts w:cstheme="minorHAnsi"/>
                <w:b/>
              </w:rPr>
            </w:pPr>
            <w:r w:rsidRPr="00781DE1">
              <w:rPr>
                <w:rFonts w:cstheme="minorHAnsi"/>
                <w:b/>
                <w:bCs/>
              </w:rPr>
              <w:t>Tiekėjas turi pažymėti ar siūloma medžiaga, gaminys Atitinka/Neatitinka techninius parametrus ir reikalavimus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B54AC0" w14:textId="7611847B" w:rsidR="006E4C19" w:rsidRPr="00781DE1" w:rsidRDefault="006E4C19" w:rsidP="006E4C19">
            <w:pPr>
              <w:spacing w:after="0" w:line="252" w:lineRule="auto"/>
              <w:jc w:val="center"/>
              <w:rPr>
                <w:rFonts w:cstheme="minorHAnsi"/>
                <w:b/>
              </w:rPr>
            </w:pPr>
            <w:r w:rsidRPr="00781DE1">
              <w:rPr>
                <w:rFonts w:cstheme="minorHAnsi"/>
                <w:b/>
                <w:bCs/>
              </w:rPr>
              <w:t>Tiekėjas turi nurodyti dokumento pavadinimą ir puslapio numerį medžiagos, gaminio atitikimo patvirtinimui</w:t>
            </w:r>
          </w:p>
        </w:tc>
      </w:tr>
      <w:tr w:rsidR="006E4C19" w:rsidRPr="00781DE1" w14:paraId="537CAA61" w14:textId="2B01735B" w:rsidTr="006E4C19">
        <w:tc>
          <w:tcPr>
            <w:tcW w:w="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292E325" w14:textId="77777777" w:rsidR="006E4C19" w:rsidRPr="00781DE1" w:rsidRDefault="006E4C19" w:rsidP="00485E27">
            <w:pPr>
              <w:snapToGrid w:val="0"/>
              <w:spacing w:after="0" w:line="252" w:lineRule="auto"/>
              <w:jc w:val="center"/>
              <w:rPr>
                <w:rFonts w:cstheme="minorHAnsi"/>
              </w:rPr>
            </w:pPr>
            <w:r w:rsidRPr="00781DE1">
              <w:rPr>
                <w:rFonts w:cstheme="minorHAnsi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820C3A1" w14:textId="77777777" w:rsidR="006E4C19" w:rsidRPr="00781DE1" w:rsidRDefault="006E4C19" w:rsidP="00485E27">
            <w:pPr>
              <w:spacing w:after="0" w:line="252" w:lineRule="auto"/>
              <w:rPr>
                <w:rFonts w:cstheme="minorHAnsi"/>
              </w:rPr>
            </w:pPr>
            <w:r w:rsidRPr="00781DE1">
              <w:rPr>
                <w:rFonts w:cstheme="minorHAnsi"/>
              </w:rPr>
              <w:t>Skydo valdikliai</w:t>
            </w:r>
          </w:p>
        </w:tc>
        <w:tc>
          <w:tcPr>
            <w:tcW w:w="6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FDD260" w14:textId="77777777" w:rsidR="006E4C19" w:rsidRPr="00781DE1" w:rsidRDefault="006E4C19" w:rsidP="00485E27">
            <w:pPr>
              <w:pStyle w:val="Footer"/>
              <w:spacing w:after="0" w:line="252" w:lineRule="auto"/>
              <w:rPr>
                <w:rFonts w:asciiTheme="minorHAnsi" w:hAnsiTheme="minorHAnsi" w:cstheme="minorHAnsi"/>
                <w:szCs w:val="22"/>
                <w:lang w:val="lt-LT"/>
              </w:rPr>
            </w:pPr>
            <w:r w:rsidRPr="00781DE1">
              <w:rPr>
                <w:rFonts w:asciiTheme="minorHAnsi" w:hAnsiTheme="minorHAnsi" w:cstheme="minorHAnsi"/>
                <w:bCs/>
                <w:szCs w:val="22"/>
                <w:lang w:val="lt-LT"/>
              </w:rPr>
              <w:t>Skydo montuojamas PLV turi atitikti IEC standartus arba Lietuvos Respublikos norminius aktus. PLV turi būti pilnai integruojamas į įmonės automatizavimo ir vizualizavimo programą. PLV turi būti analogiškas naudojamiems valdikliams. Įmonėje naudojami Siemens valdikliai.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0B7E7" w14:textId="77777777" w:rsidR="006E4C19" w:rsidRPr="00781DE1" w:rsidRDefault="006E4C19" w:rsidP="00485E27">
            <w:pPr>
              <w:pStyle w:val="Footer"/>
              <w:spacing w:after="0" w:line="252" w:lineRule="auto"/>
              <w:rPr>
                <w:rFonts w:asciiTheme="minorHAnsi" w:hAnsiTheme="minorHAnsi" w:cstheme="minorHAnsi"/>
                <w:bCs/>
                <w:szCs w:val="22"/>
                <w:lang w:val="lt-LT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B32819" w14:textId="77777777" w:rsidR="006E4C19" w:rsidRPr="00781DE1" w:rsidRDefault="006E4C19" w:rsidP="00485E27">
            <w:pPr>
              <w:pStyle w:val="Footer"/>
              <w:spacing w:after="0" w:line="252" w:lineRule="auto"/>
              <w:rPr>
                <w:rFonts w:asciiTheme="minorHAnsi" w:hAnsiTheme="minorHAnsi" w:cstheme="minorHAnsi"/>
                <w:bCs/>
                <w:szCs w:val="22"/>
                <w:lang w:val="lt-LT"/>
              </w:rPr>
            </w:pPr>
          </w:p>
        </w:tc>
      </w:tr>
      <w:tr w:rsidR="006E4C19" w:rsidRPr="00781DE1" w14:paraId="12DD96AE" w14:textId="01163036" w:rsidTr="006E4C19">
        <w:tc>
          <w:tcPr>
            <w:tcW w:w="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0A12EAA" w14:textId="77777777" w:rsidR="006E4C19" w:rsidRPr="00781DE1" w:rsidRDefault="006E4C19" w:rsidP="00485E27">
            <w:pPr>
              <w:snapToGrid w:val="0"/>
              <w:spacing w:after="0" w:line="252" w:lineRule="auto"/>
              <w:jc w:val="center"/>
              <w:rPr>
                <w:rFonts w:cstheme="minorHAnsi"/>
              </w:rPr>
            </w:pPr>
            <w:r w:rsidRPr="00781DE1">
              <w:rPr>
                <w:rFonts w:cstheme="minorHAnsi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2883162" w14:textId="77777777" w:rsidR="006E4C19" w:rsidRPr="00781DE1" w:rsidRDefault="006E4C19" w:rsidP="00485E27">
            <w:pPr>
              <w:spacing w:after="0" w:line="252" w:lineRule="auto"/>
              <w:rPr>
                <w:rFonts w:cstheme="minorHAnsi"/>
              </w:rPr>
            </w:pPr>
            <w:r w:rsidRPr="00781DE1">
              <w:rPr>
                <w:rFonts w:cstheme="minorHAnsi"/>
              </w:rPr>
              <w:t>Skydo valdiklio moduliai</w:t>
            </w:r>
          </w:p>
        </w:tc>
        <w:tc>
          <w:tcPr>
            <w:tcW w:w="6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DB5FBB" w14:textId="77777777" w:rsidR="006E4C19" w:rsidRPr="00781DE1" w:rsidRDefault="006E4C19" w:rsidP="00485E27">
            <w:pPr>
              <w:pStyle w:val="Footer"/>
              <w:spacing w:after="0" w:line="252" w:lineRule="auto"/>
              <w:rPr>
                <w:rFonts w:asciiTheme="minorHAnsi" w:hAnsiTheme="minorHAnsi" w:cstheme="minorHAnsi"/>
                <w:bCs/>
                <w:szCs w:val="22"/>
                <w:lang w:val="lt-LT"/>
              </w:rPr>
            </w:pPr>
            <w:r w:rsidRPr="00781DE1">
              <w:rPr>
                <w:rFonts w:asciiTheme="minorHAnsi" w:hAnsiTheme="minorHAnsi" w:cstheme="minorHAnsi"/>
                <w:bCs/>
                <w:szCs w:val="22"/>
                <w:lang w:val="lt-LT"/>
              </w:rPr>
              <w:t>Analoginiai moduliai:</w:t>
            </w:r>
          </w:p>
          <w:p w14:paraId="13F46EC4" w14:textId="77777777" w:rsidR="006E4C19" w:rsidRPr="00781DE1" w:rsidRDefault="006E4C19" w:rsidP="00485E27">
            <w:pPr>
              <w:pStyle w:val="Footer"/>
              <w:spacing w:after="0" w:line="252" w:lineRule="auto"/>
              <w:rPr>
                <w:rFonts w:asciiTheme="minorHAnsi" w:hAnsiTheme="minorHAnsi" w:cstheme="minorHAnsi"/>
                <w:bCs/>
                <w:szCs w:val="22"/>
                <w:lang w:val="lt-LT"/>
              </w:rPr>
            </w:pPr>
            <w:r w:rsidRPr="00781DE1">
              <w:rPr>
                <w:rFonts w:asciiTheme="minorHAnsi" w:hAnsiTheme="minorHAnsi" w:cstheme="minorHAnsi"/>
                <w:bCs/>
                <w:szCs w:val="22"/>
                <w:lang w:val="lt-LT"/>
              </w:rPr>
              <w:t>-su potencialiniu atskyrimu;</w:t>
            </w:r>
          </w:p>
          <w:p w14:paraId="234A02FD" w14:textId="77777777" w:rsidR="006E4C19" w:rsidRPr="00781DE1" w:rsidRDefault="006E4C19" w:rsidP="00485E27">
            <w:pPr>
              <w:pStyle w:val="Footer"/>
              <w:spacing w:after="0" w:line="252" w:lineRule="auto"/>
              <w:rPr>
                <w:rFonts w:asciiTheme="minorHAnsi" w:hAnsiTheme="minorHAnsi" w:cstheme="minorHAnsi"/>
                <w:bCs/>
                <w:szCs w:val="22"/>
                <w:lang w:val="lt-LT"/>
              </w:rPr>
            </w:pPr>
            <w:r w:rsidRPr="00781DE1">
              <w:rPr>
                <w:rFonts w:asciiTheme="minorHAnsi" w:hAnsiTheme="minorHAnsi" w:cstheme="minorHAnsi"/>
                <w:bCs/>
                <w:szCs w:val="22"/>
                <w:lang w:val="lt-LT"/>
              </w:rPr>
              <w:t xml:space="preserve">-0 iki 200 </w:t>
            </w:r>
            <w:proofErr w:type="spellStart"/>
            <w:r w:rsidRPr="00781DE1">
              <w:rPr>
                <w:rFonts w:asciiTheme="minorHAnsi" w:hAnsiTheme="minorHAnsi" w:cstheme="minorHAnsi"/>
                <w:bCs/>
                <w:szCs w:val="22"/>
                <w:lang w:val="lt-LT"/>
              </w:rPr>
              <w:t>om</w:t>
            </w:r>
            <w:proofErr w:type="spellEnd"/>
            <w:r w:rsidRPr="00781DE1">
              <w:rPr>
                <w:rFonts w:asciiTheme="minorHAnsi" w:hAnsiTheme="minorHAnsi" w:cstheme="minorHAnsi"/>
                <w:bCs/>
                <w:szCs w:val="22"/>
                <w:lang w:val="lt-LT"/>
              </w:rPr>
              <w:t xml:space="preserve"> ir 4…20mA/</w:t>
            </w:r>
            <w:proofErr w:type="spellStart"/>
            <w:r w:rsidRPr="00781DE1">
              <w:rPr>
                <w:rFonts w:asciiTheme="minorHAnsi" w:hAnsiTheme="minorHAnsi" w:cstheme="minorHAnsi"/>
                <w:bCs/>
                <w:szCs w:val="22"/>
                <w:lang w:val="lt-LT"/>
              </w:rPr>
              <w:t>Hart</w:t>
            </w:r>
            <w:proofErr w:type="spellEnd"/>
            <w:r w:rsidRPr="00781DE1">
              <w:rPr>
                <w:rFonts w:asciiTheme="minorHAnsi" w:hAnsiTheme="minorHAnsi" w:cstheme="minorHAnsi"/>
                <w:bCs/>
                <w:szCs w:val="22"/>
                <w:lang w:val="lt-LT"/>
              </w:rPr>
              <w:t xml:space="preserve"> pasirenkamos ribos;</w:t>
            </w:r>
          </w:p>
          <w:p w14:paraId="696156B6" w14:textId="77777777" w:rsidR="006E4C19" w:rsidRPr="00781DE1" w:rsidRDefault="006E4C19" w:rsidP="00485E27">
            <w:pPr>
              <w:pStyle w:val="Footer"/>
              <w:spacing w:after="0" w:line="252" w:lineRule="auto"/>
              <w:rPr>
                <w:rFonts w:asciiTheme="minorHAnsi" w:hAnsiTheme="minorHAnsi" w:cstheme="minorHAnsi"/>
                <w:bCs/>
                <w:szCs w:val="22"/>
                <w:lang w:val="lt-LT"/>
              </w:rPr>
            </w:pPr>
            <w:r w:rsidRPr="00781DE1">
              <w:rPr>
                <w:rFonts w:asciiTheme="minorHAnsi" w:hAnsiTheme="minorHAnsi" w:cstheme="minorHAnsi"/>
                <w:bCs/>
                <w:szCs w:val="22"/>
                <w:lang w:val="lt-LT"/>
              </w:rPr>
              <w:t xml:space="preserve">-platinos </w:t>
            </w:r>
            <w:proofErr w:type="spellStart"/>
            <w:r w:rsidRPr="00781DE1">
              <w:rPr>
                <w:rFonts w:asciiTheme="minorHAnsi" w:hAnsiTheme="minorHAnsi" w:cstheme="minorHAnsi"/>
                <w:bCs/>
                <w:szCs w:val="22"/>
                <w:lang w:val="lt-LT"/>
              </w:rPr>
              <w:t>varžinių</w:t>
            </w:r>
            <w:proofErr w:type="spellEnd"/>
            <w:r w:rsidRPr="00781DE1">
              <w:rPr>
                <w:rFonts w:asciiTheme="minorHAnsi" w:hAnsiTheme="minorHAnsi" w:cstheme="minorHAnsi"/>
                <w:bCs/>
                <w:szCs w:val="22"/>
                <w:lang w:val="lt-LT"/>
              </w:rPr>
              <w:t xml:space="preserve"> temperatūros jutiklių (RTD) - Pt100, Pt500, Pt1000, Ni100, Ni1000, Cu10 -  pagal IEC 60751 signalai</w:t>
            </w:r>
          </w:p>
          <w:p w14:paraId="564863CD" w14:textId="77777777" w:rsidR="006E4C19" w:rsidRPr="00781DE1" w:rsidRDefault="006E4C19" w:rsidP="00485E27">
            <w:pPr>
              <w:pStyle w:val="Footer"/>
              <w:spacing w:after="0" w:line="252" w:lineRule="auto"/>
              <w:rPr>
                <w:rFonts w:asciiTheme="minorHAnsi" w:hAnsiTheme="minorHAnsi" w:cstheme="minorHAnsi"/>
                <w:bCs/>
                <w:szCs w:val="22"/>
                <w:lang w:val="lt-LT"/>
              </w:rPr>
            </w:pPr>
            <w:r w:rsidRPr="00781DE1">
              <w:rPr>
                <w:rFonts w:asciiTheme="minorHAnsi" w:hAnsiTheme="minorHAnsi" w:cstheme="minorHAnsi"/>
                <w:bCs/>
                <w:szCs w:val="22"/>
                <w:lang w:val="lt-LT"/>
              </w:rPr>
              <w:t>-nemažiau kaip 12 bitų skiriamoji geba.</w:t>
            </w:r>
          </w:p>
          <w:p w14:paraId="32298797" w14:textId="77777777" w:rsidR="006E4C19" w:rsidRPr="00781DE1" w:rsidRDefault="006E4C19" w:rsidP="00485E27">
            <w:pPr>
              <w:pStyle w:val="Footer"/>
              <w:spacing w:after="0" w:line="252" w:lineRule="auto"/>
              <w:rPr>
                <w:rFonts w:asciiTheme="minorHAnsi" w:hAnsiTheme="minorHAnsi" w:cstheme="minorHAnsi"/>
                <w:bCs/>
                <w:szCs w:val="22"/>
                <w:lang w:val="lt-LT"/>
              </w:rPr>
            </w:pPr>
            <w:r w:rsidRPr="00781DE1">
              <w:rPr>
                <w:rFonts w:asciiTheme="minorHAnsi" w:hAnsiTheme="minorHAnsi" w:cstheme="minorHAnsi"/>
                <w:bCs/>
                <w:szCs w:val="22"/>
                <w:lang w:val="lt-LT"/>
              </w:rPr>
              <w:t>Skaitmeniniai moduliai:</w:t>
            </w:r>
          </w:p>
          <w:p w14:paraId="7E4376B5" w14:textId="77777777" w:rsidR="006E4C19" w:rsidRPr="00781DE1" w:rsidRDefault="006E4C19" w:rsidP="00485E27">
            <w:pPr>
              <w:pStyle w:val="Footer"/>
              <w:spacing w:after="0" w:line="252" w:lineRule="auto"/>
              <w:rPr>
                <w:rFonts w:asciiTheme="minorHAnsi" w:hAnsiTheme="minorHAnsi" w:cstheme="minorHAnsi"/>
                <w:bCs/>
                <w:szCs w:val="22"/>
                <w:lang w:val="lt-LT"/>
              </w:rPr>
            </w:pPr>
            <w:r w:rsidRPr="00781DE1">
              <w:rPr>
                <w:rFonts w:asciiTheme="minorHAnsi" w:hAnsiTheme="minorHAnsi" w:cstheme="minorHAnsi"/>
                <w:bCs/>
                <w:szCs w:val="22"/>
                <w:lang w:val="lt-LT"/>
              </w:rPr>
              <w:t>-su potencialiniu atskyrimu;</w:t>
            </w:r>
          </w:p>
          <w:p w14:paraId="7D2DE933" w14:textId="77777777" w:rsidR="006E4C19" w:rsidRPr="00781DE1" w:rsidRDefault="006E4C19" w:rsidP="00485E27">
            <w:pPr>
              <w:pStyle w:val="Footer"/>
              <w:spacing w:after="0" w:line="252" w:lineRule="auto"/>
              <w:rPr>
                <w:rFonts w:asciiTheme="minorHAnsi" w:hAnsiTheme="minorHAnsi" w:cstheme="minorHAnsi"/>
                <w:bCs/>
                <w:szCs w:val="22"/>
                <w:lang w:val="lt-LT"/>
              </w:rPr>
            </w:pPr>
            <w:r w:rsidRPr="00781DE1">
              <w:rPr>
                <w:rFonts w:asciiTheme="minorHAnsi" w:hAnsiTheme="minorHAnsi" w:cstheme="minorHAnsi"/>
                <w:bCs/>
                <w:szCs w:val="22"/>
                <w:lang w:val="lt-LT"/>
              </w:rPr>
              <w:t>-24V DC.</w:t>
            </w:r>
          </w:p>
          <w:p w14:paraId="655835A6" w14:textId="77777777" w:rsidR="006E4C19" w:rsidRPr="00781DE1" w:rsidRDefault="006E4C19" w:rsidP="00485E27">
            <w:pPr>
              <w:pStyle w:val="Footer"/>
              <w:spacing w:after="0" w:line="252" w:lineRule="auto"/>
              <w:rPr>
                <w:rFonts w:asciiTheme="minorHAnsi" w:hAnsiTheme="minorHAnsi" w:cstheme="minorHAnsi"/>
                <w:bCs/>
                <w:szCs w:val="22"/>
                <w:lang w:val="lt-LT"/>
              </w:rPr>
            </w:pPr>
            <w:r w:rsidRPr="00781DE1">
              <w:rPr>
                <w:rFonts w:asciiTheme="minorHAnsi" w:hAnsiTheme="minorHAnsi" w:cstheme="minorHAnsi"/>
                <w:bCs/>
                <w:szCs w:val="22"/>
                <w:lang w:val="lt-LT"/>
              </w:rPr>
              <w:t>Ryšio moduliai:</w:t>
            </w:r>
          </w:p>
          <w:p w14:paraId="040EFF58" w14:textId="77777777" w:rsidR="006E4C19" w:rsidRPr="00781DE1" w:rsidRDefault="006E4C19" w:rsidP="00485E27">
            <w:pPr>
              <w:pStyle w:val="Footer"/>
              <w:spacing w:after="0" w:line="252" w:lineRule="auto"/>
              <w:rPr>
                <w:rFonts w:asciiTheme="minorHAnsi" w:hAnsiTheme="minorHAnsi" w:cstheme="minorHAnsi"/>
                <w:bCs/>
                <w:szCs w:val="22"/>
                <w:lang w:val="lt-LT"/>
              </w:rPr>
            </w:pPr>
            <w:r w:rsidRPr="00781DE1">
              <w:rPr>
                <w:rFonts w:asciiTheme="minorHAnsi" w:hAnsiTheme="minorHAnsi" w:cstheme="minorHAnsi"/>
                <w:bCs/>
                <w:szCs w:val="22"/>
                <w:lang w:val="lt-LT"/>
              </w:rPr>
              <w:t>-</w:t>
            </w:r>
            <w:proofErr w:type="spellStart"/>
            <w:r w:rsidRPr="00781DE1">
              <w:rPr>
                <w:rFonts w:asciiTheme="minorHAnsi" w:hAnsiTheme="minorHAnsi" w:cstheme="minorHAnsi"/>
                <w:bCs/>
                <w:szCs w:val="22"/>
                <w:lang w:val="lt-LT"/>
              </w:rPr>
              <w:t>Ethernet</w:t>
            </w:r>
            <w:proofErr w:type="spellEnd"/>
            <w:r w:rsidRPr="00781DE1">
              <w:rPr>
                <w:rFonts w:asciiTheme="minorHAnsi" w:hAnsiTheme="minorHAnsi" w:cstheme="minorHAnsi"/>
                <w:bCs/>
                <w:szCs w:val="22"/>
                <w:lang w:val="lt-LT"/>
              </w:rPr>
              <w:t xml:space="preserve"> 10/100 </w:t>
            </w:r>
            <w:proofErr w:type="spellStart"/>
            <w:r w:rsidRPr="00781DE1">
              <w:rPr>
                <w:rFonts w:asciiTheme="minorHAnsi" w:hAnsiTheme="minorHAnsi" w:cstheme="minorHAnsi"/>
                <w:bCs/>
                <w:szCs w:val="22"/>
                <w:lang w:val="lt-LT"/>
              </w:rPr>
              <w:t>Mbit</w:t>
            </w:r>
            <w:proofErr w:type="spellEnd"/>
            <w:r w:rsidRPr="00781DE1">
              <w:rPr>
                <w:rFonts w:asciiTheme="minorHAnsi" w:hAnsiTheme="minorHAnsi" w:cstheme="minorHAnsi"/>
                <w:bCs/>
                <w:szCs w:val="22"/>
                <w:lang w:val="lt-LT"/>
              </w:rPr>
              <w:t>/s tinklui;</w:t>
            </w:r>
          </w:p>
          <w:p w14:paraId="4E6684DF" w14:textId="77777777" w:rsidR="006E4C19" w:rsidRPr="00781DE1" w:rsidRDefault="006E4C19" w:rsidP="00485E27">
            <w:pPr>
              <w:pStyle w:val="Footer"/>
              <w:spacing w:after="0" w:line="252" w:lineRule="auto"/>
              <w:rPr>
                <w:rFonts w:asciiTheme="minorHAnsi" w:hAnsiTheme="minorHAnsi" w:cstheme="minorHAnsi"/>
                <w:bCs/>
                <w:szCs w:val="22"/>
                <w:lang w:val="lt-LT"/>
              </w:rPr>
            </w:pPr>
            <w:r w:rsidRPr="00781DE1">
              <w:rPr>
                <w:rFonts w:asciiTheme="minorHAnsi" w:hAnsiTheme="minorHAnsi" w:cstheme="minorHAnsi"/>
                <w:bCs/>
                <w:szCs w:val="22"/>
                <w:lang w:val="lt-LT"/>
              </w:rPr>
              <w:t>-Laisvai įdiegiamas protokolas (PROFIBUS-DP);</w:t>
            </w:r>
          </w:p>
          <w:p w14:paraId="4E0437CD" w14:textId="77777777" w:rsidR="006E4C19" w:rsidRPr="00781DE1" w:rsidRDefault="006E4C19" w:rsidP="00485E27">
            <w:pPr>
              <w:pStyle w:val="Footer"/>
              <w:spacing w:after="0" w:line="252" w:lineRule="auto"/>
              <w:rPr>
                <w:rFonts w:asciiTheme="minorHAnsi" w:hAnsiTheme="minorHAnsi" w:cstheme="minorHAnsi"/>
                <w:bCs/>
                <w:szCs w:val="22"/>
                <w:lang w:val="lt-LT"/>
              </w:rPr>
            </w:pPr>
            <w:r w:rsidRPr="00781DE1">
              <w:rPr>
                <w:rFonts w:asciiTheme="minorHAnsi" w:hAnsiTheme="minorHAnsi" w:cstheme="minorHAnsi"/>
                <w:bCs/>
                <w:szCs w:val="22"/>
                <w:lang w:val="lt-LT"/>
              </w:rPr>
              <w:t>-</w:t>
            </w:r>
            <w:proofErr w:type="spellStart"/>
            <w:r w:rsidRPr="00781DE1">
              <w:rPr>
                <w:rFonts w:asciiTheme="minorHAnsi" w:hAnsiTheme="minorHAnsi" w:cstheme="minorHAnsi"/>
                <w:bCs/>
                <w:szCs w:val="22"/>
                <w:lang w:val="lt-LT"/>
              </w:rPr>
              <w:t>Modbus</w:t>
            </w:r>
            <w:proofErr w:type="spellEnd"/>
            <w:r w:rsidRPr="00781DE1">
              <w:rPr>
                <w:rFonts w:asciiTheme="minorHAnsi" w:hAnsiTheme="minorHAnsi" w:cstheme="minorHAnsi"/>
                <w:bCs/>
                <w:szCs w:val="22"/>
                <w:lang w:val="lt-LT"/>
              </w:rPr>
              <w:t xml:space="preserve"> RTU komunikacija. RS-485 su pilnu ar daliniu dvipusiu režimu ir parenkama komunikacijos sparta (19200, 38400, 57600 ir 115200 bodų).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83493" w14:textId="77777777" w:rsidR="006E4C19" w:rsidRPr="00781DE1" w:rsidRDefault="006E4C19" w:rsidP="00485E27">
            <w:pPr>
              <w:pStyle w:val="Footer"/>
              <w:spacing w:after="0" w:line="252" w:lineRule="auto"/>
              <w:rPr>
                <w:rFonts w:asciiTheme="minorHAnsi" w:hAnsiTheme="minorHAnsi" w:cstheme="minorHAnsi"/>
                <w:bCs/>
                <w:szCs w:val="22"/>
                <w:lang w:val="lt-LT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443519" w14:textId="77777777" w:rsidR="006E4C19" w:rsidRPr="00781DE1" w:rsidRDefault="006E4C19" w:rsidP="00485E27">
            <w:pPr>
              <w:pStyle w:val="Footer"/>
              <w:spacing w:after="0" w:line="252" w:lineRule="auto"/>
              <w:rPr>
                <w:rFonts w:asciiTheme="minorHAnsi" w:hAnsiTheme="minorHAnsi" w:cstheme="minorHAnsi"/>
                <w:bCs/>
                <w:szCs w:val="22"/>
                <w:lang w:val="lt-LT"/>
              </w:rPr>
            </w:pPr>
          </w:p>
        </w:tc>
      </w:tr>
      <w:tr w:rsidR="006E4C19" w:rsidRPr="00781DE1" w14:paraId="3E8D335F" w14:textId="12B5E3BE" w:rsidTr="006E4C19">
        <w:tc>
          <w:tcPr>
            <w:tcW w:w="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9EA5791" w14:textId="77777777" w:rsidR="006E4C19" w:rsidRPr="00781DE1" w:rsidRDefault="006E4C19" w:rsidP="00485E27">
            <w:pPr>
              <w:snapToGrid w:val="0"/>
              <w:spacing w:after="0" w:line="252" w:lineRule="auto"/>
              <w:jc w:val="center"/>
              <w:rPr>
                <w:rFonts w:cstheme="minorHAnsi"/>
              </w:rPr>
            </w:pPr>
            <w:r w:rsidRPr="00781DE1">
              <w:rPr>
                <w:rFonts w:cstheme="minorHAnsi"/>
              </w:rPr>
              <w:lastRenderedPageBreak/>
              <w:t>3</w:t>
            </w:r>
          </w:p>
        </w:tc>
        <w:tc>
          <w:tcPr>
            <w:tcW w:w="19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E2E4506" w14:textId="77777777" w:rsidR="006E4C19" w:rsidRPr="00781DE1" w:rsidRDefault="006E4C19" w:rsidP="00485E27">
            <w:pPr>
              <w:spacing w:after="0" w:line="252" w:lineRule="auto"/>
              <w:rPr>
                <w:rFonts w:cstheme="minorHAnsi"/>
                <w:bCs/>
              </w:rPr>
            </w:pPr>
            <w:r w:rsidRPr="00781DE1">
              <w:rPr>
                <w:rFonts w:cstheme="minorHAnsi"/>
                <w:bCs/>
              </w:rPr>
              <w:t xml:space="preserve">Skydo maitinimo </w:t>
            </w:r>
          </w:p>
          <w:p w14:paraId="201AA783" w14:textId="77777777" w:rsidR="006E4C19" w:rsidRPr="00781DE1" w:rsidRDefault="006E4C19" w:rsidP="00485E27">
            <w:pPr>
              <w:spacing w:after="0" w:line="252" w:lineRule="auto"/>
              <w:rPr>
                <w:rFonts w:cstheme="minorHAnsi"/>
                <w:bCs/>
              </w:rPr>
            </w:pPr>
            <w:r w:rsidRPr="00781DE1">
              <w:rPr>
                <w:rFonts w:cstheme="minorHAnsi"/>
                <w:bCs/>
              </w:rPr>
              <w:t>šaltiniai</w:t>
            </w:r>
          </w:p>
        </w:tc>
        <w:tc>
          <w:tcPr>
            <w:tcW w:w="654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990623" w14:textId="77777777" w:rsidR="006E4C19" w:rsidRPr="00781DE1" w:rsidRDefault="006E4C19" w:rsidP="00485E27">
            <w:pPr>
              <w:pStyle w:val="Footer"/>
              <w:spacing w:after="0" w:line="252" w:lineRule="auto"/>
              <w:rPr>
                <w:rFonts w:asciiTheme="minorHAnsi" w:hAnsiTheme="minorHAnsi" w:cstheme="minorHAnsi"/>
                <w:bCs/>
                <w:szCs w:val="22"/>
                <w:lang w:val="lt-LT"/>
              </w:rPr>
            </w:pPr>
            <w:r w:rsidRPr="00781DE1">
              <w:rPr>
                <w:rFonts w:asciiTheme="minorHAnsi" w:hAnsiTheme="minorHAnsi" w:cstheme="minorHAnsi"/>
                <w:bCs/>
                <w:szCs w:val="22"/>
                <w:lang w:val="lt-LT"/>
              </w:rPr>
              <w:t>Skyde turi būti sumontuoti du maitinimo šaltiniai. Vienas PVL maitinimui, kitas relių maitinimui: Reikalavimai maitinimo šaltiniams:</w:t>
            </w:r>
            <w:r w:rsidRPr="00781DE1">
              <w:rPr>
                <w:rFonts w:asciiTheme="minorHAnsi" w:hAnsiTheme="minorHAnsi" w:cstheme="minorHAnsi"/>
                <w:bCs/>
                <w:szCs w:val="22"/>
                <w:lang w:val="lt-LT"/>
              </w:rPr>
              <w:br/>
              <w:t>-įėjimo įtampa 100...240V AC</w:t>
            </w:r>
            <w:r w:rsidRPr="00781DE1">
              <w:rPr>
                <w:rFonts w:asciiTheme="minorHAnsi" w:hAnsiTheme="minorHAnsi" w:cstheme="minorHAnsi"/>
                <w:bCs/>
                <w:szCs w:val="22"/>
                <w:lang w:val="lt-LT"/>
              </w:rPr>
              <w:br/>
              <w:t>-išėjimo įtampa 24V DC ±2%</w:t>
            </w:r>
            <w:r w:rsidRPr="00781DE1">
              <w:rPr>
                <w:rFonts w:asciiTheme="minorHAnsi" w:hAnsiTheme="minorHAnsi" w:cstheme="minorHAnsi"/>
                <w:bCs/>
                <w:szCs w:val="22"/>
                <w:lang w:val="lt-LT"/>
              </w:rPr>
              <w:br/>
              <w:t>-su apsauga nuo trumpo jungimo</w:t>
            </w:r>
            <w:r w:rsidRPr="00781DE1">
              <w:rPr>
                <w:rFonts w:asciiTheme="minorHAnsi" w:hAnsiTheme="minorHAnsi" w:cstheme="minorHAnsi"/>
                <w:bCs/>
                <w:szCs w:val="22"/>
                <w:lang w:val="lt-LT"/>
              </w:rPr>
              <w:br/>
              <w:t>-su būsenos LED indikacija</w:t>
            </w:r>
            <w:r w:rsidRPr="00781DE1">
              <w:rPr>
                <w:rFonts w:asciiTheme="minorHAnsi" w:hAnsiTheme="minorHAnsi" w:cstheme="minorHAnsi"/>
                <w:bCs/>
                <w:szCs w:val="22"/>
                <w:lang w:val="lt-LT"/>
              </w:rPr>
              <w:br/>
              <w:t>-su perkrovos galimybe, nemažiau 20%</w:t>
            </w:r>
          </w:p>
        </w:tc>
        <w:tc>
          <w:tcPr>
            <w:tcW w:w="25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F5DCF4" w14:textId="77777777" w:rsidR="006E4C19" w:rsidRPr="00781DE1" w:rsidRDefault="006E4C19" w:rsidP="00485E27">
            <w:pPr>
              <w:pStyle w:val="Footer"/>
              <w:spacing w:after="0" w:line="252" w:lineRule="auto"/>
              <w:rPr>
                <w:rFonts w:asciiTheme="minorHAnsi" w:hAnsiTheme="minorHAnsi" w:cstheme="minorHAnsi"/>
                <w:bCs/>
                <w:szCs w:val="22"/>
                <w:lang w:val="lt-LT"/>
              </w:rPr>
            </w:pPr>
          </w:p>
        </w:tc>
        <w:tc>
          <w:tcPr>
            <w:tcW w:w="212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E9EED" w14:textId="77777777" w:rsidR="006E4C19" w:rsidRPr="00781DE1" w:rsidRDefault="006E4C19" w:rsidP="00485E27">
            <w:pPr>
              <w:pStyle w:val="Footer"/>
              <w:spacing w:after="0" w:line="252" w:lineRule="auto"/>
              <w:rPr>
                <w:rFonts w:asciiTheme="minorHAnsi" w:hAnsiTheme="minorHAnsi" w:cstheme="minorHAnsi"/>
                <w:bCs/>
                <w:szCs w:val="22"/>
                <w:lang w:val="lt-LT"/>
              </w:rPr>
            </w:pPr>
          </w:p>
        </w:tc>
      </w:tr>
      <w:tr w:rsidR="006E4C19" w:rsidRPr="00781DE1" w14:paraId="50F6AC2A" w14:textId="6B53DF0F" w:rsidTr="006E4C19">
        <w:tc>
          <w:tcPr>
            <w:tcW w:w="83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9F8A85D" w14:textId="77777777" w:rsidR="006E4C19" w:rsidRPr="00781DE1" w:rsidRDefault="006E4C19" w:rsidP="00485E27">
            <w:pPr>
              <w:snapToGrid w:val="0"/>
              <w:spacing w:after="0" w:line="252" w:lineRule="auto"/>
              <w:jc w:val="center"/>
              <w:rPr>
                <w:rFonts w:cstheme="minorHAnsi"/>
              </w:rPr>
            </w:pPr>
            <w:r w:rsidRPr="00781DE1">
              <w:rPr>
                <w:rFonts w:cstheme="minorHAnsi"/>
              </w:rPr>
              <w:t>4</w:t>
            </w:r>
          </w:p>
        </w:tc>
        <w:tc>
          <w:tcPr>
            <w:tcW w:w="19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35FE45B" w14:textId="77777777" w:rsidR="006E4C19" w:rsidRPr="00781DE1" w:rsidRDefault="006E4C19" w:rsidP="00485E27">
            <w:pPr>
              <w:spacing w:after="0" w:line="252" w:lineRule="auto"/>
              <w:rPr>
                <w:rFonts w:cstheme="minorHAnsi"/>
              </w:rPr>
            </w:pPr>
            <w:r w:rsidRPr="00781DE1">
              <w:rPr>
                <w:rFonts w:cstheme="minorHAnsi"/>
                <w:bCs/>
              </w:rPr>
              <w:t>Diskretinių įėjimo ir išėjimo signalų pajungimas prie valdymo skydo</w:t>
            </w:r>
          </w:p>
        </w:tc>
        <w:tc>
          <w:tcPr>
            <w:tcW w:w="654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0C85876" w14:textId="77777777" w:rsidR="006E4C19" w:rsidRPr="00781DE1" w:rsidRDefault="006E4C19" w:rsidP="00485E27">
            <w:pPr>
              <w:pStyle w:val="Footer"/>
              <w:spacing w:after="0" w:line="252" w:lineRule="auto"/>
              <w:jc w:val="left"/>
              <w:rPr>
                <w:rFonts w:asciiTheme="minorHAnsi" w:hAnsiTheme="minorHAnsi" w:cstheme="minorHAnsi"/>
                <w:szCs w:val="22"/>
                <w:lang w:val="lt-LT"/>
              </w:rPr>
            </w:pPr>
            <w:r w:rsidRPr="00781DE1">
              <w:rPr>
                <w:rFonts w:asciiTheme="minorHAnsi" w:hAnsiTheme="minorHAnsi" w:cstheme="minorHAnsi"/>
                <w:bCs/>
                <w:szCs w:val="22"/>
                <w:lang w:val="lt-LT"/>
              </w:rPr>
              <w:t xml:space="preserve">Visi diskretiniai įėjimo ir išėjimo signalai prie valdymo skydo turi būti pajungti per tarpines reles. Relių paskirtis – grandinių galvaniniam atskyrimui. Pagrindiniai reikalavimai: </w:t>
            </w:r>
            <w:r w:rsidRPr="00781DE1">
              <w:rPr>
                <w:rFonts w:asciiTheme="minorHAnsi" w:hAnsiTheme="minorHAnsi" w:cstheme="minorHAnsi"/>
                <w:bCs/>
                <w:szCs w:val="22"/>
                <w:lang w:val="lt-LT"/>
              </w:rPr>
              <w:br/>
              <w:t xml:space="preserve">-valdymo įtampa 24V DC, </w:t>
            </w:r>
            <w:r w:rsidRPr="00781DE1">
              <w:rPr>
                <w:rFonts w:asciiTheme="minorHAnsi" w:hAnsiTheme="minorHAnsi" w:cstheme="minorHAnsi"/>
                <w:bCs/>
                <w:szCs w:val="22"/>
                <w:lang w:val="lt-LT"/>
              </w:rPr>
              <w:br/>
              <w:t>-kontaktų skaičius 1, 2, 4 CO;</w:t>
            </w:r>
            <w:r w:rsidRPr="00781DE1">
              <w:rPr>
                <w:rFonts w:asciiTheme="minorHAnsi" w:hAnsiTheme="minorHAnsi" w:cstheme="minorHAnsi"/>
                <w:bCs/>
                <w:szCs w:val="22"/>
                <w:lang w:val="lt-LT"/>
              </w:rPr>
              <w:br/>
              <w:t>-su laikikliu montavimui ant 35mm DIN bėgelio.</w:t>
            </w:r>
          </w:p>
        </w:tc>
        <w:tc>
          <w:tcPr>
            <w:tcW w:w="25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A66577" w14:textId="77777777" w:rsidR="006E4C19" w:rsidRPr="00781DE1" w:rsidRDefault="006E4C19" w:rsidP="00485E27">
            <w:pPr>
              <w:pStyle w:val="Footer"/>
              <w:spacing w:after="0" w:line="252" w:lineRule="auto"/>
              <w:jc w:val="left"/>
              <w:rPr>
                <w:rFonts w:asciiTheme="minorHAnsi" w:hAnsiTheme="minorHAnsi" w:cstheme="minorHAnsi"/>
                <w:bCs/>
                <w:szCs w:val="22"/>
                <w:lang w:val="lt-LT"/>
              </w:rPr>
            </w:pPr>
          </w:p>
        </w:tc>
        <w:tc>
          <w:tcPr>
            <w:tcW w:w="212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1310C" w14:textId="77777777" w:rsidR="006E4C19" w:rsidRPr="00781DE1" w:rsidRDefault="006E4C19" w:rsidP="00485E27">
            <w:pPr>
              <w:pStyle w:val="Footer"/>
              <w:spacing w:after="0" w:line="252" w:lineRule="auto"/>
              <w:jc w:val="left"/>
              <w:rPr>
                <w:rFonts w:asciiTheme="minorHAnsi" w:hAnsiTheme="minorHAnsi" w:cstheme="minorHAnsi"/>
                <w:bCs/>
                <w:szCs w:val="22"/>
                <w:lang w:val="lt-LT"/>
              </w:rPr>
            </w:pPr>
          </w:p>
        </w:tc>
      </w:tr>
      <w:tr w:rsidR="006E4C19" w:rsidRPr="00781DE1" w14:paraId="19EB466A" w14:textId="41E350BB" w:rsidTr="006E4C19">
        <w:tc>
          <w:tcPr>
            <w:tcW w:w="83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237A67E" w14:textId="77777777" w:rsidR="006E4C19" w:rsidRPr="00781DE1" w:rsidRDefault="006E4C19" w:rsidP="00485E27">
            <w:pPr>
              <w:snapToGrid w:val="0"/>
              <w:spacing w:after="0" w:line="252" w:lineRule="auto"/>
              <w:jc w:val="center"/>
              <w:rPr>
                <w:rFonts w:cstheme="minorHAnsi"/>
              </w:rPr>
            </w:pPr>
            <w:r w:rsidRPr="00781DE1">
              <w:rPr>
                <w:rFonts w:cstheme="minorHAnsi"/>
              </w:rPr>
              <w:t>5</w:t>
            </w:r>
          </w:p>
        </w:tc>
        <w:tc>
          <w:tcPr>
            <w:tcW w:w="19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BFB0471" w14:textId="77777777" w:rsidR="006E4C19" w:rsidRPr="00781DE1" w:rsidRDefault="006E4C19" w:rsidP="00485E27">
            <w:pPr>
              <w:spacing w:after="0" w:line="252" w:lineRule="auto"/>
              <w:rPr>
                <w:rFonts w:cstheme="minorHAnsi"/>
                <w:bCs/>
              </w:rPr>
            </w:pPr>
            <w:r w:rsidRPr="00781DE1">
              <w:rPr>
                <w:rFonts w:cstheme="minorHAnsi"/>
                <w:bCs/>
              </w:rPr>
              <w:t>Įeinantys ir išeinantys sujungimai</w:t>
            </w:r>
          </w:p>
        </w:tc>
        <w:tc>
          <w:tcPr>
            <w:tcW w:w="654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E646A1" w14:textId="77777777" w:rsidR="006E4C19" w:rsidRPr="00781DE1" w:rsidRDefault="006E4C19" w:rsidP="00485E27">
            <w:pPr>
              <w:pStyle w:val="Footer"/>
              <w:spacing w:after="0" w:line="252" w:lineRule="auto"/>
              <w:rPr>
                <w:rFonts w:asciiTheme="minorHAnsi" w:hAnsiTheme="minorHAnsi" w:cstheme="minorHAnsi"/>
                <w:bCs/>
                <w:szCs w:val="22"/>
                <w:lang w:val="lt-LT"/>
              </w:rPr>
            </w:pPr>
            <w:r w:rsidRPr="00781DE1">
              <w:rPr>
                <w:rFonts w:asciiTheme="minorHAnsi" w:hAnsiTheme="minorHAnsi" w:cstheme="minorHAnsi"/>
                <w:bCs/>
                <w:szCs w:val="22"/>
                <w:lang w:val="lt-LT"/>
              </w:rPr>
              <w:t xml:space="preserve">Visi įeinantys ir išeinantys sujungimai turi būti išvesti į </w:t>
            </w:r>
            <w:proofErr w:type="spellStart"/>
            <w:r w:rsidRPr="00781DE1">
              <w:rPr>
                <w:rFonts w:asciiTheme="minorHAnsi" w:hAnsiTheme="minorHAnsi" w:cstheme="minorHAnsi"/>
                <w:bCs/>
                <w:szCs w:val="22"/>
                <w:lang w:val="lt-LT"/>
              </w:rPr>
              <w:t>rinkles</w:t>
            </w:r>
            <w:proofErr w:type="spellEnd"/>
            <w:r w:rsidRPr="00781DE1">
              <w:rPr>
                <w:rFonts w:asciiTheme="minorHAnsi" w:hAnsiTheme="minorHAnsi" w:cstheme="minorHAnsi"/>
                <w:bCs/>
                <w:szCs w:val="22"/>
                <w:lang w:val="lt-LT"/>
              </w:rPr>
              <w:t xml:space="preserve"> apatinėje spintos dalyje, virš kabelių įvedimo </w:t>
            </w:r>
            <w:proofErr w:type="spellStart"/>
            <w:r w:rsidRPr="00781DE1">
              <w:rPr>
                <w:rFonts w:asciiTheme="minorHAnsi" w:hAnsiTheme="minorHAnsi" w:cstheme="minorHAnsi"/>
                <w:bCs/>
                <w:szCs w:val="22"/>
                <w:lang w:val="lt-LT"/>
              </w:rPr>
              <w:t>sandarintojų</w:t>
            </w:r>
            <w:proofErr w:type="spellEnd"/>
            <w:r w:rsidRPr="00781DE1">
              <w:rPr>
                <w:rFonts w:asciiTheme="minorHAnsi" w:hAnsiTheme="minorHAnsi" w:cstheme="minorHAnsi"/>
                <w:bCs/>
                <w:szCs w:val="22"/>
                <w:lang w:val="lt-LT"/>
              </w:rPr>
              <w:t xml:space="preserve">, su minimaliu 100 mm atstumu tarp </w:t>
            </w:r>
            <w:proofErr w:type="spellStart"/>
            <w:r w:rsidRPr="00781DE1">
              <w:rPr>
                <w:rFonts w:asciiTheme="minorHAnsi" w:hAnsiTheme="minorHAnsi" w:cstheme="minorHAnsi"/>
                <w:bCs/>
                <w:szCs w:val="22"/>
                <w:lang w:val="lt-LT"/>
              </w:rPr>
              <w:t>sandarintojų</w:t>
            </w:r>
            <w:proofErr w:type="spellEnd"/>
            <w:r w:rsidRPr="00781DE1">
              <w:rPr>
                <w:rFonts w:asciiTheme="minorHAnsi" w:hAnsiTheme="minorHAnsi" w:cstheme="minorHAnsi"/>
                <w:bCs/>
                <w:szCs w:val="22"/>
                <w:lang w:val="lt-LT"/>
              </w:rPr>
              <w:t xml:space="preserve"> ir rinklių. Maitinimas kiekvienam prietaisui paduodamas iš automatinių saugiklių skirstyklos. Pagalbinė įranga – maitinimo šaltiniai, PLC turi būti montuojami viršutinėje spintos dalyje su pakankamais tarpais tarp elementų kabeliams ir aptarnavimui.</w:t>
            </w:r>
          </w:p>
          <w:p w14:paraId="583077B0" w14:textId="77777777" w:rsidR="006E4C19" w:rsidRPr="00781DE1" w:rsidRDefault="006E4C19" w:rsidP="00485E27">
            <w:pPr>
              <w:pStyle w:val="Footer"/>
              <w:spacing w:after="0" w:line="252" w:lineRule="auto"/>
              <w:rPr>
                <w:rFonts w:asciiTheme="minorHAnsi" w:hAnsiTheme="minorHAnsi" w:cstheme="minorHAnsi"/>
                <w:bCs/>
                <w:szCs w:val="22"/>
                <w:lang w:val="lt-LT"/>
              </w:rPr>
            </w:pPr>
            <w:r w:rsidRPr="00781DE1">
              <w:rPr>
                <w:rFonts w:asciiTheme="minorHAnsi" w:hAnsiTheme="minorHAnsi" w:cstheme="minorHAnsi"/>
                <w:bCs/>
                <w:szCs w:val="22"/>
                <w:lang w:val="lt-LT"/>
              </w:rPr>
              <w:t>Sujungimai tarp prietaisų vietoje ir valdymo spintos turi būti atlikti tinkamais kabeliais ir pakloti loviuose ar tranšėjose. Ekranai turi būti įžeminami tik viename gale, paprastai valdymo spintos pusėje.</w:t>
            </w:r>
          </w:p>
          <w:p w14:paraId="566C75AD" w14:textId="77777777" w:rsidR="006E4C19" w:rsidRPr="00781DE1" w:rsidRDefault="006E4C19" w:rsidP="00485E27">
            <w:pPr>
              <w:pStyle w:val="Footer"/>
              <w:spacing w:after="0" w:line="252" w:lineRule="auto"/>
              <w:rPr>
                <w:rFonts w:asciiTheme="minorHAnsi" w:hAnsiTheme="minorHAnsi" w:cstheme="minorHAnsi"/>
                <w:bCs/>
                <w:szCs w:val="22"/>
                <w:lang w:val="lt-LT"/>
              </w:rPr>
            </w:pPr>
            <w:r w:rsidRPr="00781DE1">
              <w:rPr>
                <w:rFonts w:asciiTheme="minorHAnsi" w:hAnsiTheme="minorHAnsi" w:cstheme="minorHAnsi"/>
                <w:bCs/>
                <w:szCs w:val="22"/>
                <w:lang w:val="lt-LT"/>
              </w:rPr>
              <w:lastRenderedPageBreak/>
              <w:t xml:space="preserve">Kabeliai įvedami per </w:t>
            </w:r>
            <w:proofErr w:type="spellStart"/>
            <w:r w:rsidRPr="00781DE1">
              <w:rPr>
                <w:rFonts w:asciiTheme="minorHAnsi" w:hAnsiTheme="minorHAnsi" w:cstheme="minorHAnsi"/>
                <w:bCs/>
                <w:szCs w:val="22"/>
                <w:lang w:val="lt-LT"/>
              </w:rPr>
              <w:t>sandarintojus</w:t>
            </w:r>
            <w:proofErr w:type="spellEnd"/>
            <w:r w:rsidRPr="00781DE1">
              <w:rPr>
                <w:rFonts w:asciiTheme="minorHAnsi" w:hAnsiTheme="minorHAnsi" w:cstheme="minorHAnsi"/>
                <w:bCs/>
                <w:szCs w:val="22"/>
                <w:lang w:val="lt-LT"/>
              </w:rPr>
              <w:t xml:space="preserve"> spintos ar skydo apačioje. </w:t>
            </w:r>
            <w:proofErr w:type="spellStart"/>
            <w:r w:rsidRPr="00781DE1">
              <w:rPr>
                <w:rFonts w:asciiTheme="minorHAnsi" w:hAnsiTheme="minorHAnsi" w:cstheme="minorHAnsi"/>
                <w:bCs/>
                <w:szCs w:val="22"/>
                <w:lang w:val="lt-LT"/>
              </w:rPr>
              <w:t>Sandarintojų</w:t>
            </w:r>
            <w:proofErr w:type="spellEnd"/>
            <w:r w:rsidRPr="00781DE1">
              <w:rPr>
                <w:rFonts w:asciiTheme="minorHAnsi" w:hAnsiTheme="minorHAnsi" w:cstheme="minorHAnsi"/>
                <w:bCs/>
                <w:szCs w:val="22"/>
                <w:lang w:val="lt-LT"/>
              </w:rPr>
              <w:t xml:space="preserve"> plokštės turi būti pagamintos taip, kad būtų galima įvesti papildomus kabelius ateityje.</w:t>
            </w:r>
          </w:p>
        </w:tc>
        <w:tc>
          <w:tcPr>
            <w:tcW w:w="25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CC900" w14:textId="77777777" w:rsidR="006E4C19" w:rsidRPr="00781DE1" w:rsidRDefault="006E4C19" w:rsidP="00485E27">
            <w:pPr>
              <w:pStyle w:val="Footer"/>
              <w:spacing w:after="0" w:line="252" w:lineRule="auto"/>
              <w:rPr>
                <w:rFonts w:asciiTheme="minorHAnsi" w:hAnsiTheme="minorHAnsi" w:cstheme="minorHAnsi"/>
                <w:bCs/>
                <w:szCs w:val="22"/>
                <w:lang w:val="lt-LT"/>
              </w:rPr>
            </w:pPr>
          </w:p>
        </w:tc>
        <w:tc>
          <w:tcPr>
            <w:tcW w:w="212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CF8B0" w14:textId="77777777" w:rsidR="006E4C19" w:rsidRPr="00781DE1" w:rsidRDefault="006E4C19" w:rsidP="00485E27">
            <w:pPr>
              <w:pStyle w:val="Footer"/>
              <w:spacing w:after="0" w:line="252" w:lineRule="auto"/>
              <w:rPr>
                <w:rFonts w:asciiTheme="minorHAnsi" w:hAnsiTheme="minorHAnsi" w:cstheme="minorHAnsi"/>
                <w:bCs/>
                <w:szCs w:val="22"/>
                <w:lang w:val="lt-LT"/>
              </w:rPr>
            </w:pPr>
          </w:p>
        </w:tc>
      </w:tr>
      <w:tr w:rsidR="006E4C19" w:rsidRPr="00781DE1" w14:paraId="50935830" w14:textId="48FD6136" w:rsidTr="006E4C19">
        <w:tc>
          <w:tcPr>
            <w:tcW w:w="83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1F91ECE" w14:textId="77777777" w:rsidR="006E4C19" w:rsidRPr="00781DE1" w:rsidRDefault="006E4C19" w:rsidP="00485E27">
            <w:pPr>
              <w:snapToGrid w:val="0"/>
              <w:spacing w:after="0" w:line="252" w:lineRule="auto"/>
              <w:jc w:val="center"/>
              <w:rPr>
                <w:rFonts w:cstheme="minorHAnsi"/>
              </w:rPr>
            </w:pPr>
            <w:r w:rsidRPr="00781DE1">
              <w:rPr>
                <w:rFonts w:cstheme="minorHAnsi"/>
              </w:rPr>
              <w:t>6</w:t>
            </w:r>
          </w:p>
        </w:tc>
        <w:tc>
          <w:tcPr>
            <w:tcW w:w="19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D1FBDEB" w14:textId="77777777" w:rsidR="006E4C19" w:rsidRPr="00781DE1" w:rsidRDefault="006E4C19" w:rsidP="00485E27">
            <w:pPr>
              <w:spacing w:after="0"/>
              <w:rPr>
                <w:rFonts w:cstheme="minorHAnsi"/>
              </w:rPr>
            </w:pPr>
            <w:r w:rsidRPr="00781DE1">
              <w:rPr>
                <w:rFonts w:cstheme="minorHAnsi"/>
              </w:rPr>
              <w:t>Skydo korpusas</w:t>
            </w:r>
          </w:p>
        </w:tc>
        <w:tc>
          <w:tcPr>
            <w:tcW w:w="654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C5CE97" w14:textId="77777777" w:rsidR="006E4C19" w:rsidRPr="00781DE1" w:rsidRDefault="006E4C19" w:rsidP="00485E27">
            <w:pPr>
              <w:spacing w:after="0"/>
              <w:rPr>
                <w:rFonts w:cstheme="minorHAnsi"/>
              </w:rPr>
            </w:pPr>
            <w:r w:rsidRPr="00781DE1">
              <w:rPr>
                <w:rFonts w:cstheme="minorHAnsi"/>
              </w:rPr>
              <w:t>Skydo korpusas Turi būti iš skardos, dengtas dažais RAL 7035 milteliniu būdu. Skydo durelės – metalinės, atsidaro ne mažesniu kaip 120 º kampu. Skyde aktyvi ventiliacija nereikalinga. Temperatūra skydo viduje neturėtų nukristi žemiau nustatytos, skyde statomas šildytuvas su termostatu. Skyde įrengiamas apšvietimas ir 230V rozetė.</w:t>
            </w:r>
          </w:p>
        </w:tc>
        <w:tc>
          <w:tcPr>
            <w:tcW w:w="25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3ECCCE" w14:textId="77777777" w:rsidR="006E4C19" w:rsidRPr="00781DE1" w:rsidRDefault="006E4C19" w:rsidP="00485E27">
            <w:pPr>
              <w:spacing w:after="0"/>
              <w:rPr>
                <w:rFonts w:cstheme="minorHAnsi"/>
              </w:rPr>
            </w:pPr>
          </w:p>
        </w:tc>
        <w:tc>
          <w:tcPr>
            <w:tcW w:w="212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873653" w14:textId="77777777" w:rsidR="006E4C19" w:rsidRPr="00781DE1" w:rsidRDefault="006E4C19" w:rsidP="00485E27">
            <w:pPr>
              <w:spacing w:after="0"/>
              <w:rPr>
                <w:rFonts w:cstheme="minorHAnsi"/>
              </w:rPr>
            </w:pPr>
          </w:p>
        </w:tc>
      </w:tr>
      <w:tr w:rsidR="006E4C19" w:rsidRPr="00781DE1" w14:paraId="6424EEEA" w14:textId="4D3BE299" w:rsidTr="006E4C19">
        <w:tc>
          <w:tcPr>
            <w:tcW w:w="83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FAB0167" w14:textId="77777777" w:rsidR="006E4C19" w:rsidRPr="00781DE1" w:rsidRDefault="006E4C19" w:rsidP="00485E27">
            <w:pPr>
              <w:snapToGrid w:val="0"/>
              <w:spacing w:after="0" w:line="252" w:lineRule="auto"/>
              <w:jc w:val="center"/>
              <w:rPr>
                <w:rFonts w:cstheme="minorHAnsi"/>
              </w:rPr>
            </w:pPr>
            <w:r w:rsidRPr="00781DE1">
              <w:rPr>
                <w:rFonts w:cstheme="minorHAnsi"/>
              </w:rPr>
              <w:t>7</w:t>
            </w:r>
          </w:p>
        </w:tc>
        <w:tc>
          <w:tcPr>
            <w:tcW w:w="19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E61AFB3" w14:textId="77777777" w:rsidR="006E4C19" w:rsidRPr="00781DE1" w:rsidRDefault="006E4C19" w:rsidP="00485E27">
            <w:pPr>
              <w:spacing w:after="0"/>
              <w:rPr>
                <w:rFonts w:cstheme="minorHAnsi"/>
              </w:rPr>
            </w:pPr>
            <w:r w:rsidRPr="00781DE1">
              <w:rPr>
                <w:rFonts w:cstheme="minorHAnsi"/>
              </w:rPr>
              <w:t>Skydo gabaritai (aukštis, plotis, gylis, mm)</w:t>
            </w:r>
          </w:p>
        </w:tc>
        <w:tc>
          <w:tcPr>
            <w:tcW w:w="654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9E335B" w14:textId="77777777" w:rsidR="006E4C19" w:rsidRPr="00781DE1" w:rsidRDefault="006E4C19" w:rsidP="00485E27">
            <w:pPr>
              <w:spacing w:after="0"/>
              <w:rPr>
                <w:rFonts w:cstheme="minorHAnsi"/>
              </w:rPr>
            </w:pPr>
            <w:r w:rsidRPr="00781DE1">
              <w:rPr>
                <w:rFonts w:cstheme="minorHAnsi"/>
              </w:rPr>
              <w:t>Nurodoma užsakant.</w:t>
            </w:r>
          </w:p>
        </w:tc>
        <w:tc>
          <w:tcPr>
            <w:tcW w:w="25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7CC277" w14:textId="77777777" w:rsidR="006E4C19" w:rsidRPr="00781DE1" w:rsidRDefault="006E4C19" w:rsidP="00485E27">
            <w:pPr>
              <w:spacing w:after="0"/>
              <w:rPr>
                <w:rFonts w:cstheme="minorHAnsi"/>
              </w:rPr>
            </w:pPr>
          </w:p>
        </w:tc>
        <w:tc>
          <w:tcPr>
            <w:tcW w:w="212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70D643" w14:textId="77777777" w:rsidR="006E4C19" w:rsidRPr="00781DE1" w:rsidRDefault="006E4C19" w:rsidP="00485E27">
            <w:pPr>
              <w:spacing w:after="0"/>
              <w:rPr>
                <w:rFonts w:cstheme="minorHAnsi"/>
              </w:rPr>
            </w:pPr>
          </w:p>
        </w:tc>
      </w:tr>
      <w:tr w:rsidR="006E4C19" w:rsidRPr="00781DE1" w14:paraId="06F55807" w14:textId="3CD8712D" w:rsidTr="006E4C19">
        <w:tc>
          <w:tcPr>
            <w:tcW w:w="83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7EE846F" w14:textId="77777777" w:rsidR="006E4C19" w:rsidRPr="00781DE1" w:rsidRDefault="006E4C19" w:rsidP="00485E27">
            <w:pPr>
              <w:snapToGrid w:val="0"/>
              <w:spacing w:after="0" w:line="252" w:lineRule="auto"/>
              <w:jc w:val="center"/>
              <w:rPr>
                <w:rFonts w:cstheme="minorHAnsi"/>
              </w:rPr>
            </w:pPr>
            <w:r w:rsidRPr="00781DE1">
              <w:rPr>
                <w:rFonts w:cstheme="minorHAnsi"/>
              </w:rPr>
              <w:t>9</w:t>
            </w:r>
          </w:p>
        </w:tc>
        <w:tc>
          <w:tcPr>
            <w:tcW w:w="19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45B9914" w14:textId="77777777" w:rsidR="006E4C19" w:rsidRPr="00781DE1" w:rsidRDefault="006E4C19" w:rsidP="00485E27">
            <w:pPr>
              <w:spacing w:after="0"/>
              <w:rPr>
                <w:rFonts w:cstheme="minorHAnsi"/>
              </w:rPr>
            </w:pPr>
            <w:r w:rsidRPr="00781DE1">
              <w:rPr>
                <w:rFonts w:cstheme="minorHAnsi"/>
              </w:rPr>
              <w:t>Skydo tvirtinimas</w:t>
            </w:r>
          </w:p>
        </w:tc>
        <w:tc>
          <w:tcPr>
            <w:tcW w:w="654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0C4665" w14:textId="77777777" w:rsidR="006E4C19" w:rsidRPr="00781DE1" w:rsidRDefault="006E4C19" w:rsidP="00485E27">
            <w:pPr>
              <w:spacing w:after="0"/>
              <w:rPr>
                <w:rFonts w:cstheme="minorHAnsi"/>
              </w:rPr>
            </w:pPr>
            <w:r w:rsidRPr="00781DE1">
              <w:rPr>
                <w:rFonts w:cstheme="minorHAnsi"/>
              </w:rPr>
              <w:t>Nurodoma užsakant:</w:t>
            </w:r>
          </w:p>
        </w:tc>
        <w:tc>
          <w:tcPr>
            <w:tcW w:w="25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A008C4" w14:textId="77777777" w:rsidR="006E4C19" w:rsidRPr="00781DE1" w:rsidRDefault="006E4C19" w:rsidP="00485E27">
            <w:pPr>
              <w:spacing w:after="0"/>
              <w:rPr>
                <w:rFonts w:cstheme="minorHAnsi"/>
              </w:rPr>
            </w:pPr>
          </w:p>
        </w:tc>
        <w:tc>
          <w:tcPr>
            <w:tcW w:w="212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7AA4F6" w14:textId="77777777" w:rsidR="006E4C19" w:rsidRPr="00781DE1" w:rsidRDefault="006E4C19" w:rsidP="00485E27">
            <w:pPr>
              <w:spacing w:after="0"/>
              <w:rPr>
                <w:rFonts w:cstheme="minorHAnsi"/>
              </w:rPr>
            </w:pPr>
          </w:p>
        </w:tc>
      </w:tr>
      <w:tr w:rsidR="006E4C19" w:rsidRPr="00781DE1" w14:paraId="4E3235C8" w14:textId="3A17547F" w:rsidTr="006E4C19">
        <w:tc>
          <w:tcPr>
            <w:tcW w:w="83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D3EB506" w14:textId="77777777" w:rsidR="006E4C19" w:rsidRPr="00781DE1" w:rsidRDefault="006E4C19" w:rsidP="00485E27">
            <w:pPr>
              <w:snapToGrid w:val="0"/>
              <w:spacing w:after="0" w:line="252" w:lineRule="auto"/>
              <w:jc w:val="center"/>
              <w:rPr>
                <w:rFonts w:cstheme="minorHAnsi"/>
              </w:rPr>
            </w:pPr>
            <w:r w:rsidRPr="00781DE1">
              <w:rPr>
                <w:rFonts w:cstheme="minorHAnsi"/>
              </w:rPr>
              <w:t>10</w:t>
            </w:r>
          </w:p>
        </w:tc>
        <w:tc>
          <w:tcPr>
            <w:tcW w:w="19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9B36EA9" w14:textId="77777777" w:rsidR="006E4C19" w:rsidRPr="00781DE1" w:rsidRDefault="006E4C19" w:rsidP="00485E27">
            <w:pPr>
              <w:spacing w:after="0"/>
              <w:rPr>
                <w:rFonts w:cstheme="minorHAnsi"/>
              </w:rPr>
            </w:pPr>
          </w:p>
          <w:p w14:paraId="33A92E2D" w14:textId="77777777" w:rsidR="006E4C19" w:rsidRPr="00781DE1" w:rsidRDefault="006E4C19" w:rsidP="00485E27">
            <w:pPr>
              <w:spacing w:after="0"/>
              <w:rPr>
                <w:rFonts w:cstheme="minorHAnsi"/>
              </w:rPr>
            </w:pPr>
            <w:r w:rsidRPr="00781DE1">
              <w:rPr>
                <w:rFonts w:cstheme="minorHAnsi"/>
              </w:rPr>
              <w:t>Elektros schemos ir žymėjimai</w:t>
            </w:r>
          </w:p>
        </w:tc>
        <w:tc>
          <w:tcPr>
            <w:tcW w:w="654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C5D3395" w14:textId="77777777" w:rsidR="006E4C19" w:rsidRPr="00781DE1" w:rsidRDefault="006E4C19" w:rsidP="00485E27">
            <w:pPr>
              <w:spacing w:after="0"/>
              <w:rPr>
                <w:rFonts w:cstheme="minorHAnsi"/>
              </w:rPr>
            </w:pPr>
            <w:r w:rsidRPr="00781DE1">
              <w:rPr>
                <w:rFonts w:cstheme="minorHAnsi"/>
              </w:rPr>
              <w:t>- tvirtinama ant durelių vidinės pusės (A4 formato);</w:t>
            </w:r>
          </w:p>
          <w:p w14:paraId="1E90E706" w14:textId="77777777" w:rsidR="006E4C19" w:rsidRPr="00781DE1" w:rsidRDefault="006E4C19" w:rsidP="00485E27">
            <w:pPr>
              <w:spacing w:after="0"/>
              <w:rPr>
                <w:rFonts w:cstheme="minorHAnsi"/>
              </w:rPr>
            </w:pPr>
            <w:r w:rsidRPr="00781DE1">
              <w:rPr>
                <w:rFonts w:cstheme="minorHAnsi"/>
              </w:rPr>
              <w:t>- jei spintoje yra numatyti įvadiniai gnybtai, tai juos pažymėti principinėje schemoje bei nurodyti jų vardines sroves;</w:t>
            </w:r>
          </w:p>
          <w:p w14:paraId="37FB8974" w14:textId="77777777" w:rsidR="006E4C19" w:rsidRPr="00781DE1" w:rsidRDefault="006E4C19" w:rsidP="00485E27">
            <w:pPr>
              <w:spacing w:after="0"/>
              <w:rPr>
                <w:rFonts w:cstheme="minorHAnsi"/>
              </w:rPr>
            </w:pPr>
            <w:r w:rsidRPr="00781DE1">
              <w:rPr>
                <w:rFonts w:cstheme="minorHAnsi"/>
              </w:rPr>
              <w:t>-prie automatinio jungiklio turi būti užrašas  „Įjungtas“ ir  „Išjungtas“;</w:t>
            </w:r>
          </w:p>
          <w:p w14:paraId="47D4EA6D" w14:textId="77777777" w:rsidR="006E4C19" w:rsidRPr="00781DE1" w:rsidRDefault="006E4C19" w:rsidP="00485E27">
            <w:pPr>
              <w:spacing w:after="0"/>
              <w:rPr>
                <w:rFonts w:cstheme="minorHAnsi"/>
              </w:rPr>
            </w:pPr>
            <w:r w:rsidRPr="00781DE1">
              <w:rPr>
                <w:rFonts w:cstheme="minorHAnsi"/>
              </w:rPr>
              <w:t>- schema atspari atmosferiniams poveikiams.</w:t>
            </w:r>
          </w:p>
        </w:tc>
        <w:tc>
          <w:tcPr>
            <w:tcW w:w="25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EA77B" w14:textId="77777777" w:rsidR="006E4C19" w:rsidRPr="00781DE1" w:rsidRDefault="006E4C19" w:rsidP="00485E27">
            <w:pPr>
              <w:spacing w:after="0"/>
              <w:rPr>
                <w:rFonts w:cstheme="minorHAnsi"/>
              </w:rPr>
            </w:pPr>
          </w:p>
        </w:tc>
        <w:tc>
          <w:tcPr>
            <w:tcW w:w="212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1171E4" w14:textId="77777777" w:rsidR="006E4C19" w:rsidRPr="00781DE1" w:rsidRDefault="006E4C19" w:rsidP="00485E27">
            <w:pPr>
              <w:spacing w:after="0"/>
              <w:rPr>
                <w:rFonts w:cstheme="minorHAnsi"/>
              </w:rPr>
            </w:pPr>
          </w:p>
        </w:tc>
      </w:tr>
      <w:tr w:rsidR="006E4C19" w:rsidRPr="00781DE1" w14:paraId="0FA66669" w14:textId="344B04EE" w:rsidTr="006E4C19">
        <w:tc>
          <w:tcPr>
            <w:tcW w:w="83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7461FDB" w14:textId="77777777" w:rsidR="006E4C19" w:rsidRPr="00781DE1" w:rsidRDefault="006E4C19" w:rsidP="00485E27">
            <w:pPr>
              <w:snapToGrid w:val="0"/>
              <w:spacing w:after="0" w:line="252" w:lineRule="auto"/>
              <w:jc w:val="center"/>
              <w:rPr>
                <w:rFonts w:cstheme="minorHAnsi"/>
              </w:rPr>
            </w:pPr>
            <w:r w:rsidRPr="00781DE1">
              <w:rPr>
                <w:rFonts w:cstheme="minorHAnsi"/>
              </w:rPr>
              <w:t>11</w:t>
            </w:r>
          </w:p>
        </w:tc>
        <w:tc>
          <w:tcPr>
            <w:tcW w:w="19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8410B78" w14:textId="77777777" w:rsidR="006E4C19" w:rsidRPr="00781DE1" w:rsidRDefault="006E4C19" w:rsidP="00485E27">
            <w:pPr>
              <w:spacing w:after="0"/>
              <w:rPr>
                <w:rFonts w:cstheme="minorHAnsi"/>
              </w:rPr>
            </w:pPr>
            <w:r w:rsidRPr="00781DE1">
              <w:rPr>
                <w:rFonts w:cstheme="minorHAnsi"/>
              </w:rPr>
              <w:t>Operatyviniai ir kiti užrašai</w:t>
            </w:r>
          </w:p>
        </w:tc>
        <w:tc>
          <w:tcPr>
            <w:tcW w:w="654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1DE9F" w14:textId="77777777" w:rsidR="006E4C19" w:rsidRPr="00781DE1" w:rsidRDefault="006E4C19" w:rsidP="00485E27">
            <w:pPr>
              <w:spacing w:after="0"/>
              <w:rPr>
                <w:rFonts w:cstheme="minorHAnsi"/>
              </w:rPr>
            </w:pPr>
            <w:r w:rsidRPr="00781DE1">
              <w:rPr>
                <w:rFonts w:cstheme="minorHAnsi"/>
              </w:rPr>
              <w:t>Pagal UAB „Vilniaus vandenys“ techninius reikalavimus</w:t>
            </w:r>
          </w:p>
        </w:tc>
        <w:tc>
          <w:tcPr>
            <w:tcW w:w="25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E86D80" w14:textId="77777777" w:rsidR="006E4C19" w:rsidRPr="00781DE1" w:rsidRDefault="006E4C19" w:rsidP="00485E27">
            <w:pPr>
              <w:spacing w:after="0"/>
              <w:rPr>
                <w:rFonts w:cstheme="minorHAnsi"/>
              </w:rPr>
            </w:pPr>
          </w:p>
        </w:tc>
        <w:tc>
          <w:tcPr>
            <w:tcW w:w="212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08F4C7" w14:textId="77777777" w:rsidR="006E4C19" w:rsidRPr="00781DE1" w:rsidRDefault="006E4C19" w:rsidP="00485E27">
            <w:pPr>
              <w:spacing w:after="0"/>
              <w:rPr>
                <w:rFonts w:cstheme="minorHAnsi"/>
              </w:rPr>
            </w:pPr>
          </w:p>
        </w:tc>
      </w:tr>
      <w:tr w:rsidR="006E4C19" w:rsidRPr="00781DE1" w14:paraId="02B4AF1F" w14:textId="1BA359BA" w:rsidTr="006E4C19">
        <w:tc>
          <w:tcPr>
            <w:tcW w:w="83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DB38C27" w14:textId="77777777" w:rsidR="006E4C19" w:rsidRPr="00781DE1" w:rsidRDefault="006E4C19" w:rsidP="00485E27">
            <w:pPr>
              <w:snapToGrid w:val="0"/>
              <w:spacing w:after="0" w:line="252" w:lineRule="auto"/>
              <w:jc w:val="center"/>
              <w:rPr>
                <w:rFonts w:cstheme="minorHAnsi"/>
              </w:rPr>
            </w:pPr>
            <w:r w:rsidRPr="00781DE1">
              <w:rPr>
                <w:rFonts w:cstheme="minorHAnsi"/>
              </w:rPr>
              <w:t>12</w:t>
            </w:r>
          </w:p>
        </w:tc>
        <w:tc>
          <w:tcPr>
            <w:tcW w:w="19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C14B558" w14:textId="77777777" w:rsidR="006E4C19" w:rsidRPr="00781DE1" w:rsidRDefault="006E4C19" w:rsidP="00485E27">
            <w:pPr>
              <w:spacing w:after="0"/>
              <w:rPr>
                <w:rFonts w:cstheme="minorHAnsi"/>
              </w:rPr>
            </w:pPr>
            <w:r w:rsidRPr="00781DE1">
              <w:rPr>
                <w:rFonts w:cstheme="minorHAnsi"/>
              </w:rPr>
              <w:t>Pateikiami dokumentai lietuvių kalba</w:t>
            </w:r>
          </w:p>
        </w:tc>
        <w:tc>
          <w:tcPr>
            <w:tcW w:w="654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7DD080" w14:textId="77777777" w:rsidR="006E4C19" w:rsidRPr="00781DE1" w:rsidRDefault="006E4C19" w:rsidP="00485E27">
            <w:pPr>
              <w:spacing w:after="0"/>
              <w:rPr>
                <w:rFonts w:cstheme="minorHAnsi"/>
              </w:rPr>
            </w:pPr>
            <w:r w:rsidRPr="00781DE1">
              <w:rPr>
                <w:rFonts w:cstheme="minorHAnsi"/>
              </w:rPr>
              <w:t xml:space="preserve">Valdymo skydo pasas. </w:t>
            </w:r>
          </w:p>
        </w:tc>
        <w:tc>
          <w:tcPr>
            <w:tcW w:w="25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B048A6" w14:textId="77777777" w:rsidR="006E4C19" w:rsidRPr="00781DE1" w:rsidRDefault="006E4C19" w:rsidP="00485E27">
            <w:pPr>
              <w:spacing w:after="0"/>
              <w:rPr>
                <w:rFonts w:cstheme="minorHAnsi"/>
              </w:rPr>
            </w:pPr>
          </w:p>
        </w:tc>
        <w:tc>
          <w:tcPr>
            <w:tcW w:w="212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B5E978" w14:textId="77777777" w:rsidR="006E4C19" w:rsidRPr="00781DE1" w:rsidRDefault="006E4C19" w:rsidP="00485E27">
            <w:pPr>
              <w:spacing w:after="0"/>
              <w:rPr>
                <w:rFonts w:cstheme="minorHAnsi"/>
              </w:rPr>
            </w:pPr>
          </w:p>
        </w:tc>
      </w:tr>
      <w:tr w:rsidR="006E4C19" w:rsidRPr="00781DE1" w14:paraId="432E3766" w14:textId="31CA8393" w:rsidTr="006E4C19">
        <w:tc>
          <w:tcPr>
            <w:tcW w:w="83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8AEEC09" w14:textId="77777777" w:rsidR="006E4C19" w:rsidRPr="00781DE1" w:rsidRDefault="006E4C19" w:rsidP="00485E27">
            <w:pPr>
              <w:snapToGrid w:val="0"/>
              <w:spacing w:after="0" w:line="252" w:lineRule="auto"/>
              <w:jc w:val="center"/>
              <w:rPr>
                <w:rFonts w:cstheme="minorHAnsi"/>
              </w:rPr>
            </w:pPr>
            <w:r w:rsidRPr="00781DE1">
              <w:rPr>
                <w:rFonts w:cstheme="minorHAnsi"/>
              </w:rPr>
              <w:t>13</w:t>
            </w:r>
          </w:p>
        </w:tc>
        <w:tc>
          <w:tcPr>
            <w:tcW w:w="19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9A202D2" w14:textId="77777777" w:rsidR="006E4C19" w:rsidRPr="00781DE1" w:rsidRDefault="006E4C19" w:rsidP="00485E27">
            <w:pPr>
              <w:spacing w:after="0"/>
              <w:rPr>
                <w:rFonts w:cstheme="minorHAnsi"/>
              </w:rPr>
            </w:pPr>
            <w:r w:rsidRPr="00781DE1">
              <w:rPr>
                <w:rFonts w:cstheme="minorHAnsi"/>
              </w:rPr>
              <w:t>Tarnavimo laikas</w:t>
            </w:r>
          </w:p>
        </w:tc>
        <w:tc>
          <w:tcPr>
            <w:tcW w:w="654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52EBD5" w14:textId="77777777" w:rsidR="006E4C19" w:rsidRPr="00781DE1" w:rsidRDefault="006E4C19" w:rsidP="00485E27">
            <w:pPr>
              <w:spacing w:after="0"/>
              <w:rPr>
                <w:rFonts w:cstheme="minorHAnsi"/>
              </w:rPr>
            </w:pPr>
            <w:r w:rsidRPr="00781DE1">
              <w:rPr>
                <w:rFonts w:cstheme="minorHAnsi"/>
              </w:rPr>
              <w:t>≥ 15 metai</w:t>
            </w:r>
          </w:p>
        </w:tc>
        <w:tc>
          <w:tcPr>
            <w:tcW w:w="25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252E77" w14:textId="77777777" w:rsidR="006E4C19" w:rsidRPr="00781DE1" w:rsidRDefault="006E4C19" w:rsidP="00485E27">
            <w:pPr>
              <w:spacing w:after="0"/>
              <w:rPr>
                <w:rFonts w:cstheme="minorHAnsi"/>
              </w:rPr>
            </w:pPr>
          </w:p>
        </w:tc>
        <w:tc>
          <w:tcPr>
            <w:tcW w:w="212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267638" w14:textId="77777777" w:rsidR="006E4C19" w:rsidRPr="00781DE1" w:rsidRDefault="006E4C19" w:rsidP="00485E27">
            <w:pPr>
              <w:spacing w:after="0"/>
              <w:rPr>
                <w:rFonts w:cstheme="minorHAnsi"/>
              </w:rPr>
            </w:pPr>
          </w:p>
        </w:tc>
      </w:tr>
      <w:tr w:rsidR="006E4C19" w:rsidRPr="00781DE1" w14:paraId="10B61716" w14:textId="7B9217AF" w:rsidTr="006E4C19">
        <w:tc>
          <w:tcPr>
            <w:tcW w:w="83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F1028FB" w14:textId="77777777" w:rsidR="006E4C19" w:rsidRPr="00781DE1" w:rsidRDefault="006E4C19" w:rsidP="00485E27">
            <w:pPr>
              <w:snapToGrid w:val="0"/>
              <w:spacing w:after="0" w:line="252" w:lineRule="auto"/>
              <w:jc w:val="center"/>
              <w:rPr>
                <w:rFonts w:cstheme="minorHAnsi"/>
              </w:rPr>
            </w:pPr>
            <w:r w:rsidRPr="00781DE1">
              <w:rPr>
                <w:rFonts w:cstheme="minorHAnsi"/>
              </w:rPr>
              <w:lastRenderedPageBreak/>
              <w:t>14</w:t>
            </w:r>
          </w:p>
        </w:tc>
        <w:tc>
          <w:tcPr>
            <w:tcW w:w="19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A0118BA" w14:textId="77777777" w:rsidR="006E4C19" w:rsidRPr="00781DE1" w:rsidRDefault="006E4C19" w:rsidP="00485E27">
            <w:pPr>
              <w:spacing w:after="0"/>
              <w:rPr>
                <w:rFonts w:cstheme="minorHAnsi"/>
              </w:rPr>
            </w:pPr>
            <w:r w:rsidRPr="00781DE1">
              <w:rPr>
                <w:rFonts w:cstheme="minorHAnsi"/>
              </w:rPr>
              <w:t>Garantinis laikas</w:t>
            </w:r>
          </w:p>
        </w:tc>
        <w:tc>
          <w:tcPr>
            <w:tcW w:w="654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1E4E7E" w14:textId="77777777" w:rsidR="006E4C19" w:rsidRPr="00781DE1" w:rsidRDefault="006E4C19" w:rsidP="00485E27">
            <w:pPr>
              <w:spacing w:after="0"/>
              <w:rPr>
                <w:rFonts w:cstheme="minorHAnsi"/>
              </w:rPr>
            </w:pPr>
            <w:r w:rsidRPr="00781DE1">
              <w:rPr>
                <w:rFonts w:cstheme="minorHAnsi"/>
              </w:rPr>
              <w:t>≥ 24 mėn.</w:t>
            </w:r>
          </w:p>
        </w:tc>
        <w:tc>
          <w:tcPr>
            <w:tcW w:w="25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22778B" w14:textId="77777777" w:rsidR="006E4C19" w:rsidRPr="00781DE1" w:rsidRDefault="006E4C19" w:rsidP="00485E27">
            <w:pPr>
              <w:spacing w:after="0"/>
              <w:rPr>
                <w:rFonts w:cstheme="minorHAnsi"/>
              </w:rPr>
            </w:pPr>
          </w:p>
        </w:tc>
        <w:tc>
          <w:tcPr>
            <w:tcW w:w="212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39082" w14:textId="77777777" w:rsidR="006E4C19" w:rsidRPr="00781DE1" w:rsidRDefault="006E4C19" w:rsidP="00485E27">
            <w:pPr>
              <w:spacing w:after="0"/>
              <w:rPr>
                <w:rFonts w:cstheme="minorHAnsi"/>
              </w:rPr>
            </w:pPr>
          </w:p>
        </w:tc>
      </w:tr>
    </w:tbl>
    <w:p w14:paraId="0527B23A" w14:textId="77777777" w:rsidR="00035614" w:rsidRPr="00781DE1" w:rsidRDefault="00035614" w:rsidP="00485E27">
      <w:pPr>
        <w:spacing w:after="0"/>
        <w:rPr>
          <w:rFonts w:cstheme="minorHAnsi"/>
        </w:rPr>
      </w:pPr>
    </w:p>
    <w:p w14:paraId="5EED08A0" w14:textId="208F5266" w:rsidR="00035614" w:rsidRPr="00781DE1" w:rsidRDefault="00035614" w:rsidP="00485E27">
      <w:pPr>
        <w:pStyle w:val="Heading2"/>
        <w:spacing w:after="0"/>
        <w:rPr>
          <w:rFonts w:asciiTheme="minorHAnsi" w:hAnsiTheme="minorHAnsi" w:cstheme="minorHAnsi"/>
          <w:sz w:val="22"/>
          <w:szCs w:val="22"/>
        </w:rPr>
      </w:pPr>
      <w:bookmarkStart w:id="25" w:name="_Toc70061365"/>
      <w:r w:rsidRPr="00781DE1">
        <w:rPr>
          <w:rFonts w:asciiTheme="minorHAnsi" w:hAnsiTheme="minorHAnsi" w:cstheme="minorHAnsi"/>
          <w:sz w:val="22"/>
          <w:szCs w:val="22"/>
        </w:rPr>
        <w:t>VANDENS SKAITIKLI</w:t>
      </w:r>
      <w:r w:rsidR="00184140" w:rsidRPr="00781DE1">
        <w:rPr>
          <w:rFonts w:asciiTheme="minorHAnsi" w:hAnsiTheme="minorHAnsi" w:cstheme="minorHAnsi"/>
          <w:sz w:val="22"/>
          <w:szCs w:val="22"/>
        </w:rPr>
        <w:t>AI</w:t>
      </w:r>
      <w:r w:rsidRPr="00781DE1">
        <w:rPr>
          <w:rFonts w:asciiTheme="minorHAnsi" w:hAnsiTheme="minorHAnsi" w:cstheme="minorHAnsi"/>
          <w:sz w:val="22"/>
          <w:szCs w:val="22"/>
        </w:rPr>
        <w:t xml:space="preserve"> – DEBITOMAČI</w:t>
      </w:r>
      <w:r w:rsidR="00184140" w:rsidRPr="00781DE1">
        <w:rPr>
          <w:rFonts w:asciiTheme="minorHAnsi" w:hAnsiTheme="minorHAnsi" w:cstheme="minorHAnsi"/>
          <w:sz w:val="22"/>
          <w:szCs w:val="22"/>
        </w:rPr>
        <w:t>AI.</w:t>
      </w:r>
      <w:r w:rsidRPr="00781DE1">
        <w:rPr>
          <w:rFonts w:asciiTheme="minorHAnsi" w:hAnsiTheme="minorHAnsi" w:cstheme="minorHAnsi"/>
          <w:sz w:val="22"/>
          <w:szCs w:val="22"/>
        </w:rPr>
        <w:t xml:space="preserve"> TECHNINIAI REIKALAVIMAI</w:t>
      </w:r>
      <w:bookmarkEnd w:id="25"/>
      <w:r w:rsidRPr="00781DE1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TableGrid1"/>
        <w:tblW w:w="13631" w:type="dxa"/>
        <w:tblInd w:w="142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640"/>
        <w:gridCol w:w="2590"/>
        <w:gridCol w:w="114"/>
        <w:gridCol w:w="2815"/>
        <w:gridCol w:w="2766"/>
        <w:gridCol w:w="114"/>
        <w:gridCol w:w="2296"/>
        <w:gridCol w:w="2296"/>
      </w:tblGrid>
      <w:tr w:rsidR="006E4C19" w:rsidRPr="00781DE1" w14:paraId="2C950CEC" w14:textId="712E86F3" w:rsidTr="00DC29B1">
        <w:trPr>
          <w:trHeight w:val="564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0CCBF" w14:textId="77777777" w:rsidR="006E4C19" w:rsidRPr="00781DE1" w:rsidRDefault="006E4C19" w:rsidP="006E4C19">
            <w:pPr>
              <w:ind w:left="2"/>
              <w:rPr>
                <w:rFonts w:cstheme="minorHAnsi"/>
              </w:rPr>
            </w:pPr>
            <w:r w:rsidRPr="00781DE1">
              <w:rPr>
                <w:rFonts w:eastAsia="Times New Roman" w:cstheme="minorHAnsi"/>
                <w:b/>
              </w:rPr>
              <w:t xml:space="preserve">Eil. Nr.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BA76E" w14:textId="77777777" w:rsidR="006E4C19" w:rsidRPr="00781DE1" w:rsidRDefault="006E4C19" w:rsidP="006E4C19">
            <w:pPr>
              <w:rPr>
                <w:rFonts w:cstheme="minorHAnsi"/>
              </w:rPr>
            </w:pPr>
            <w:r w:rsidRPr="00781DE1">
              <w:rPr>
                <w:rFonts w:eastAsia="Times New Roman" w:cstheme="minorHAnsi"/>
                <w:b/>
              </w:rPr>
              <w:t xml:space="preserve">Techniniai parametrai ir reikalavimai </w:t>
            </w:r>
          </w:p>
        </w:tc>
        <w:tc>
          <w:tcPr>
            <w:tcW w:w="5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32450" w14:textId="77777777" w:rsidR="006E4C19" w:rsidRPr="00781DE1" w:rsidRDefault="006E4C19" w:rsidP="006E4C19">
            <w:pPr>
              <w:rPr>
                <w:rFonts w:cstheme="minorHAnsi"/>
              </w:rPr>
            </w:pPr>
            <w:r w:rsidRPr="00781DE1">
              <w:rPr>
                <w:rFonts w:eastAsia="Times New Roman" w:cstheme="minorHAnsi"/>
                <w:b/>
              </w:rPr>
              <w:t xml:space="preserve">Dydis, sąlyga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F47EE" w14:textId="4161D17F" w:rsidR="006E4C19" w:rsidRPr="00781DE1" w:rsidRDefault="006E4C19" w:rsidP="006E4C19">
            <w:pPr>
              <w:rPr>
                <w:rFonts w:eastAsia="Times New Roman" w:cstheme="minorHAnsi"/>
                <w:b/>
              </w:rPr>
            </w:pPr>
            <w:r w:rsidRPr="00781DE1">
              <w:rPr>
                <w:rFonts w:cstheme="minorHAnsi"/>
                <w:b/>
                <w:bCs/>
              </w:rPr>
              <w:t>Tiekėjas turi pažymėti ar siūloma medžiaga, gaminys Atitinka/Neatitinka techninius parametrus ir reikalavimus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C0CDE" w14:textId="60AED2CC" w:rsidR="006E4C19" w:rsidRPr="00781DE1" w:rsidRDefault="006E4C19" w:rsidP="006E4C19">
            <w:pPr>
              <w:rPr>
                <w:rFonts w:eastAsia="Times New Roman" w:cstheme="minorHAnsi"/>
                <w:b/>
              </w:rPr>
            </w:pPr>
            <w:r w:rsidRPr="00781DE1">
              <w:rPr>
                <w:rFonts w:cstheme="minorHAnsi"/>
                <w:b/>
                <w:bCs/>
              </w:rPr>
              <w:t>Tiekėjas turi nurodyti dokumento pavadinimą ir puslapio numerį medžiagos, gaminio atitikimo patvirtinimui</w:t>
            </w:r>
          </w:p>
        </w:tc>
      </w:tr>
      <w:tr w:rsidR="006E4C19" w:rsidRPr="00781DE1" w14:paraId="1E69317B" w14:textId="00866C68" w:rsidTr="00DC29B1">
        <w:trPr>
          <w:trHeight w:val="286"/>
        </w:trPr>
        <w:tc>
          <w:tcPr>
            <w:tcW w:w="90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D76F3" w14:textId="77777777" w:rsidR="006E4C19" w:rsidRPr="00781DE1" w:rsidRDefault="006E4C19" w:rsidP="00485E27">
            <w:pPr>
              <w:ind w:right="108"/>
              <w:jc w:val="center"/>
              <w:rPr>
                <w:rFonts w:cstheme="minorHAnsi"/>
              </w:rPr>
            </w:pPr>
            <w:r w:rsidRPr="00781DE1">
              <w:rPr>
                <w:rFonts w:eastAsia="Times New Roman" w:cstheme="minorHAnsi"/>
                <w:b/>
              </w:rPr>
              <w:t xml:space="preserve">Bendrieji parametrai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EFB10" w14:textId="77777777" w:rsidR="006E4C19" w:rsidRPr="00781DE1" w:rsidRDefault="006E4C19" w:rsidP="00485E27">
            <w:pPr>
              <w:ind w:right="108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97765" w14:textId="77777777" w:rsidR="006E4C19" w:rsidRPr="00781DE1" w:rsidRDefault="006E4C19" w:rsidP="00485E27">
            <w:pPr>
              <w:ind w:right="108"/>
              <w:jc w:val="center"/>
              <w:rPr>
                <w:rFonts w:eastAsia="Times New Roman" w:cstheme="minorHAnsi"/>
                <w:b/>
              </w:rPr>
            </w:pPr>
          </w:p>
        </w:tc>
      </w:tr>
      <w:tr w:rsidR="006E4C19" w:rsidRPr="00781DE1" w14:paraId="326FB1D6" w14:textId="60663E93" w:rsidTr="00DC29B1">
        <w:trPr>
          <w:trHeight w:val="286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BF00F" w14:textId="77777777" w:rsidR="006E4C19" w:rsidRPr="00781DE1" w:rsidRDefault="006E4C19" w:rsidP="00485E27">
            <w:pPr>
              <w:ind w:left="2"/>
              <w:rPr>
                <w:rFonts w:cstheme="minorHAnsi"/>
              </w:rPr>
            </w:pPr>
            <w:r w:rsidRPr="00781DE1">
              <w:rPr>
                <w:rFonts w:eastAsia="Times New Roman" w:cstheme="minorHAnsi"/>
              </w:rPr>
              <w:t xml:space="preserve">1.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54804" w14:textId="77777777" w:rsidR="006E4C19" w:rsidRPr="00781DE1" w:rsidRDefault="006E4C19" w:rsidP="00485E27">
            <w:pPr>
              <w:rPr>
                <w:rFonts w:cstheme="minorHAnsi"/>
              </w:rPr>
            </w:pPr>
            <w:r w:rsidRPr="00781DE1">
              <w:rPr>
                <w:rFonts w:eastAsia="Times New Roman" w:cstheme="minorHAnsi"/>
              </w:rPr>
              <w:t xml:space="preserve">Paskirtis </w:t>
            </w:r>
          </w:p>
        </w:tc>
        <w:tc>
          <w:tcPr>
            <w:tcW w:w="5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88FC1" w14:textId="77777777" w:rsidR="006E4C19" w:rsidRPr="00781DE1" w:rsidRDefault="006E4C19" w:rsidP="00485E27">
            <w:pPr>
              <w:rPr>
                <w:rFonts w:cstheme="minorHAnsi"/>
              </w:rPr>
            </w:pPr>
            <w:r w:rsidRPr="00781DE1">
              <w:rPr>
                <w:rFonts w:eastAsia="Times New Roman" w:cstheme="minorHAnsi"/>
              </w:rPr>
              <w:t xml:space="preserve">Vandens kiekio ir momentinio debito matavimui vamzdyne.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5D8B0" w14:textId="77777777" w:rsidR="006E4C19" w:rsidRPr="00781DE1" w:rsidRDefault="006E4C19" w:rsidP="00485E27">
            <w:pPr>
              <w:rPr>
                <w:rFonts w:eastAsia="Times New Roman" w:cstheme="minorHAnsi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B6D63" w14:textId="77777777" w:rsidR="006E4C19" w:rsidRPr="00781DE1" w:rsidRDefault="006E4C19" w:rsidP="00485E27">
            <w:pPr>
              <w:rPr>
                <w:rFonts w:eastAsia="Times New Roman" w:cstheme="minorHAnsi"/>
              </w:rPr>
            </w:pPr>
          </w:p>
        </w:tc>
      </w:tr>
      <w:tr w:rsidR="006E4C19" w:rsidRPr="00781DE1" w14:paraId="43C4A4D9" w14:textId="13203C98" w:rsidTr="00DC29B1">
        <w:trPr>
          <w:trHeight w:val="286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269A" w14:textId="77777777" w:rsidR="006E4C19" w:rsidRPr="00781DE1" w:rsidRDefault="006E4C19" w:rsidP="00485E27">
            <w:pPr>
              <w:ind w:left="2"/>
              <w:rPr>
                <w:rFonts w:cstheme="minorHAnsi"/>
              </w:rPr>
            </w:pPr>
            <w:r w:rsidRPr="00781DE1">
              <w:rPr>
                <w:rFonts w:eastAsia="Times New Roman" w:cstheme="minorHAnsi"/>
              </w:rPr>
              <w:t xml:space="preserve">2.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39CD7" w14:textId="77777777" w:rsidR="006E4C19" w:rsidRPr="00781DE1" w:rsidRDefault="006E4C19" w:rsidP="00485E27">
            <w:pPr>
              <w:rPr>
                <w:rFonts w:cstheme="minorHAnsi"/>
              </w:rPr>
            </w:pPr>
            <w:r w:rsidRPr="00781DE1">
              <w:rPr>
                <w:rFonts w:eastAsia="Times New Roman" w:cstheme="minorHAnsi"/>
              </w:rPr>
              <w:t xml:space="preserve">Prietaiso tipas </w:t>
            </w:r>
          </w:p>
        </w:tc>
        <w:tc>
          <w:tcPr>
            <w:tcW w:w="5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B51B" w14:textId="77777777" w:rsidR="006E4C19" w:rsidRPr="00781DE1" w:rsidRDefault="006E4C19" w:rsidP="00485E27">
            <w:pPr>
              <w:rPr>
                <w:rFonts w:cstheme="minorHAnsi"/>
              </w:rPr>
            </w:pPr>
            <w:r w:rsidRPr="00781DE1">
              <w:rPr>
                <w:rFonts w:eastAsia="Times New Roman" w:cstheme="minorHAnsi"/>
              </w:rPr>
              <w:t xml:space="preserve">Elektromagnetinis </w:t>
            </w:r>
            <w:proofErr w:type="spellStart"/>
            <w:r w:rsidRPr="00781DE1">
              <w:rPr>
                <w:rFonts w:eastAsia="Times New Roman" w:cstheme="minorHAnsi"/>
              </w:rPr>
              <w:t>debitomatis</w:t>
            </w:r>
            <w:proofErr w:type="spellEnd"/>
            <w:r w:rsidRPr="00781DE1">
              <w:rPr>
                <w:rFonts w:eastAsia="Times New Roman" w:cstheme="minorHAnsi"/>
              </w:rPr>
              <w:t xml:space="preserve">.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D8C63" w14:textId="77777777" w:rsidR="006E4C19" w:rsidRPr="00781DE1" w:rsidRDefault="006E4C19" w:rsidP="00485E27">
            <w:pPr>
              <w:rPr>
                <w:rFonts w:eastAsia="Times New Roman" w:cstheme="minorHAnsi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14D96" w14:textId="77777777" w:rsidR="006E4C19" w:rsidRPr="00781DE1" w:rsidRDefault="006E4C19" w:rsidP="00485E27">
            <w:pPr>
              <w:rPr>
                <w:rFonts w:eastAsia="Times New Roman" w:cstheme="minorHAnsi"/>
              </w:rPr>
            </w:pPr>
          </w:p>
        </w:tc>
      </w:tr>
      <w:tr w:rsidR="006E4C19" w:rsidRPr="00781DE1" w14:paraId="2B98F55E" w14:textId="50CA6070" w:rsidTr="00DC29B1">
        <w:trPr>
          <w:trHeight w:val="286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50314" w14:textId="77777777" w:rsidR="006E4C19" w:rsidRPr="00781DE1" w:rsidRDefault="006E4C19" w:rsidP="00485E27">
            <w:pPr>
              <w:ind w:left="2"/>
              <w:rPr>
                <w:rFonts w:cstheme="minorHAnsi"/>
              </w:rPr>
            </w:pPr>
            <w:r w:rsidRPr="00781DE1">
              <w:rPr>
                <w:rFonts w:eastAsia="Times New Roman" w:cstheme="minorHAnsi"/>
              </w:rPr>
              <w:t xml:space="preserve">3.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405D5" w14:textId="77777777" w:rsidR="006E4C19" w:rsidRPr="00781DE1" w:rsidRDefault="006E4C19" w:rsidP="00485E27">
            <w:pPr>
              <w:rPr>
                <w:rFonts w:cstheme="minorHAnsi"/>
              </w:rPr>
            </w:pPr>
            <w:r w:rsidRPr="00781DE1">
              <w:rPr>
                <w:rFonts w:eastAsia="Times New Roman" w:cstheme="minorHAnsi"/>
              </w:rPr>
              <w:t xml:space="preserve">Slėgio klasė </w:t>
            </w:r>
          </w:p>
        </w:tc>
        <w:tc>
          <w:tcPr>
            <w:tcW w:w="5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0A7FA" w14:textId="77777777" w:rsidR="006E4C19" w:rsidRPr="00781DE1" w:rsidRDefault="006E4C19" w:rsidP="00485E27">
            <w:pPr>
              <w:rPr>
                <w:rFonts w:cstheme="minorHAnsi"/>
              </w:rPr>
            </w:pPr>
            <w:r w:rsidRPr="00781DE1">
              <w:rPr>
                <w:rFonts w:eastAsia="Times New Roman" w:cstheme="minorHAnsi"/>
              </w:rPr>
              <w:t xml:space="preserve">PN 10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4C180" w14:textId="77777777" w:rsidR="006E4C19" w:rsidRPr="00781DE1" w:rsidRDefault="006E4C19" w:rsidP="00485E27">
            <w:pPr>
              <w:rPr>
                <w:rFonts w:eastAsia="Times New Roman" w:cstheme="minorHAnsi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28692" w14:textId="77777777" w:rsidR="006E4C19" w:rsidRPr="00781DE1" w:rsidRDefault="006E4C19" w:rsidP="00485E27">
            <w:pPr>
              <w:rPr>
                <w:rFonts w:eastAsia="Times New Roman" w:cstheme="minorHAnsi"/>
              </w:rPr>
            </w:pPr>
          </w:p>
        </w:tc>
      </w:tr>
      <w:tr w:rsidR="006E4C19" w:rsidRPr="00781DE1" w14:paraId="3A5417AD" w14:textId="53517FBB" w:rsidTr="00DC29B1">
        <w:trPr>
          <w:trHeight w:val="56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9DEEF" w14:textId="77777777" w:rsidR="006E4C19" w:rsidRPr="00781DE1" w:rsidRDefault="006E4C19" w:rsidP="00485E27">
            <w:pPr>
              <w:ind w:left="2"/>
              <w:rPr>
                <w:rFonts w:cstheme="minorHAnsi"/>
              </w:rPr>
            </w:pPr>
            <w:r w:rsidRPr="00781DE1">
              <w:rPr>
                <w:rFonts w:eastAsia="Times New Roman" w:cstheme="minorHAnsi"/>
              </w:rPr>
              <w:t xml:space="preserve">4.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A2ABF" w14:textId="77777777" w:rsidR="006E4C19" w:rsidRPr="00781DE1" w:rsidRDefault="006E4C19" w:rsidP="00485E27">
            <w:pPr>
              <w:rPr>
                <w:rFonts w:cstheme="minorHAnsi"/>
              </w:rPr>
            </w:pPr>
            <w:r w:rsidRPr="00781DE1">
              <w:rPr>
                <w:rFonts w:eastAsia="Times New Roman" w:cstheme="minorHAnsi"/>
              </w:rPr>
              <w:t xml:space="preserve">Sujungimo kabeliai </w:t>
            </w:r>
          </w:p>
        </w:tc>
        <w:tc>
          <w:tcPr>
            <w:tcW w:w="5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6DCDE" w14:textId="77777777" w:rsidR="006E4C19" w:rsidRPr="00781DE1" w:rsidRDefault="006E4C19" w:rsidP="00485E27">
            <w:pPr>
              <w:jc w:val="both"/>
              <w:rPr>
                <w:rFonts w:cstheme="minorHAnsi"/>
              </w:rPr>
            </w:pPr>
            <w:r w:rsidRPr="00781DE1">
              <w:rPr>
                <w:rFonts w:eastAsia="Times New Roman" w:cstheme="minorHAnsi"/>
              </w:rPr>
              <w:t xml:space="preserve">Parenkami, atsižvelgiant į gamintojo reikalavimus (pagal pateiktą techninį aprašymą).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F4611" w14:textId="77777777" w:rsidR="006E4C19" w:rsidRPr="00781DE1" w:rsidRDefault="006E4C19" w:rsidP="00485E27">
            <w:pPr>
              <w:jc w:val="both"/>
              <w:rPr>
                <w:rFonts w:eastAsia="Times New Roman" w:cstheme="minorHAnsi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E09F6" w14:textId="77777777" w:rsidR="006E4C19" w:rsidRPr="00781DE1" w:rsidRDefault="006E4C19" w:rsidP="00485E27">
            <w:pPr>
              <w:jc w:val="both"/>
              <w:rPr>
                <w:rFonts w:eastAsia="Times New Roman" w:cstheme="minorHAnsi"/>
              </w:rPr>
            </w:pPr>
          </w:p>
        </w:tc>
      </w:tr>
      <w:tr w:rsidR="006E4C19" w:rsidRPr="00781DE1" w14:paraId="3FC24DA1" w14:textId="61F12B2F" w:rsidTr="00DC29B1">
        <w:trPr>
          <w:trHeight w:val="139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D1865" w14:textId="77777777" w:rsidR="006E4C19" w:rsidRPr="00781DE1" w:rsidRDefault="006E4C19" w:rsidP="00485E27">
            <w:pPr>
              <w:ind w:left="2"/>
              <w:rPr>
                <w:rFonts w:cstheme="minorHAnsi"/>
              </w:rPr>
            </w:pPr>
            <w:r w:rsidRPr="00781DE1">
              <w:rPr>
                <w:rFonts w:eastAsia="Times New Roman" w:cstheme="minorHAnsi"/>
              </w:rPr>
              <w:t xml:space="preserve">5.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DBEA5" w14:textId="77777777" w:rsidR="006E4C19" w:rsidRPr="00781DE1" w:rsidRDefault="006E4C19" w:rsidP="00485E27">
            <w:pPr>
              <w:rPr>
                <w:rFonts w:cstheme="minorHAnsi"/>
              </w:rPr>
            </w:pPr>
            <w:r w:rsidRPr="00781DE1">
              <w:rPr>
                <w:rFonts w:eastAsia="Times New Roman" w:cstheme="minorHAnsi"/>
              </w:rPr>
              <w:t xml:space="preserve">Pajungimo būdas </w:t>
            </w:r>
          </w:p>
        </w:tc>
        <w:tc>
          <w:tcPr>
            <w:tcW w:w="5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7A59E" w14:textId="77777777" w:rsidR="006E4C19" w:rsidRPr="00781DE1" w:rsidRDefault="006E4C19" w:rsidP="00485E27">
            <w:pPr>
              <w:spacing w:line="255" w:lineRule="auto"/>
              <w:jc w:val="both"/>
              <w:rPr>
                <w:rFonts w:cstheme="minorHAnsi"/>
              </w:rPr>
            </w:pPr>
            <w:r w:rsidRPr="00781DE1">
              <w:rPr>
                <w:rFonts w:eastAsia="Times New Roman" w:cstheme="minorHAnsi"/>
              </w:rPr>
              <w:t xml:space="preserve">Srauto jutiklis montuojamas kaip vamzdyno intarpas, </w:t>
            </w:r>
            <w:proofErr w:type="spellStart"/>
            <w:r w:rsidRPr="00781DE1">
              <w:rPr>
                <w:rFonts w:eastAsia="Times New Roman" w:cstheme="minorHAnsi"/>
              </w:rPr>
              <w:t>flanšai</w:t>
            </w:r>
            <w:proofErr w:type="spellEnd"/>
            <w:r w:rsidRPr="00781DE1">
              <w:rPr>
                <w:rFonts w:eastAsia="Times New Roman" w:cstheme="minorHAnsi"/>
              </w:rPr>
              <w:t xml:space="preserve"> pagal EN-1092-1 standartą. </w:t>
            </w:r>
          </w:p>
          <w:p w14:paraId="67298AE4" w14:textId="77777777" w:rsidR="006E4C19" w:rsidRPr="00781DE1" w:rsidRDefault="006E4C19" w:rsidP="00485E27">
            <w:pPr>
              <w:ind w:right="110"/>
              <w:jc w:val="both"/>
              <w:rPr>
                <w:rFonts w:cstheme="minorHAnsi"/>
              </w:rPr>
            </w:pPr>
            <w:r w:rsidRPr="00781DE1">
              <w:rPr>
                <w:rFonts w:eastAsia="Times New Roman" w:cstheme="minorHAnsi"/>
              </w:rPr>
              <w:t xml:space="preserve">Keitiklio montavimo būdas - nuotolinis , atskirtas nuo srauto jutiklio kabeliu. Turi būti pateiktas keitiklio tvirtinimo prie sienos komplektas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3B7C6" w14:textId="77777777" w:rsidR="006E4C19" w:rsidRPr="00781DE1" w:rsidRDefault="006E4C19" w:rsidP="00485E27">
            <w:pPr>
              <w:spacing w:line="255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29DFC" w14:textId="77777777" w:rsidR="006E4C19" w:rsidRPr="00781DE1" w:rsidRDefault="006E4C19" w:rsidP="00485E27">
            <w:pPr>
              <w:spacing w:line="255" w:lineRule="auto"/>
              <w:jc w:val="both"/>
              <w:rPr>
                <w:rFonts w:eastAsia="Times New Roman" w:cstheme="minorHAnsi"/>
              </w:rPr>
            </w:pPr>
          </w:p>
        </w:tc>
      </w:tr>
      <w:tr w:rsidR="006E4C19" w:rsidRPr="00781DE1" w14:paraId="2F291E31" w14:textId="7143CCAC" w:rsidTr="00DC29B1">
        <w:trPr>
          <w:trHeight w:val="203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FC8C" w14:textId="77777777" w:rsidR="006E4C19" w:rsidRPr="00781DE1" w:rsidRDefault="006E4C19" w:rsidP="00485E27">
            <w:pPr>
              <w:ind w:left="2"/>
              <w:rPr>
                <w:rFonts w:cstheme="minorHAnsi"/>
              </w:rPr>
            </w:pPr>
            <w:r w:rsidRPr="00781DE1">
              <w:rPr>
                <w:rFonts w:eastAsia="Times New Roman" w:cstheme="minorHAnsi"/>
              </w:rPr>
              <w:lastRenderedPageBreak/>
              <w:t xml:space="preserve">6.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D3F47" w14:textId="77777777" w:rsidR="006E4C19" w:rsidRPr="00781DE1" w:rsidRDefault="006E4C19" w:rsidP="00485E27">
            <w:pPr>
              <w:rPr>
                <w:rFonts w:cstheme="minorHAnsi"/>
              </w:rPr>
            </w:pPr>
            <w:r w:rsidRPr="00781DE1">
              <w:rPr>
                <w:rFonts w:eastAsia="Times New Roman" w:cstheme="minorHAnsi"/>
              </w:rPr>
              <w:t xml:space="preserve">Keitiklis </w:t>
            </w:r>
          </w:p>
        </w:tc>
        <w:tc>
          <w:tcPr>
            <w:tcW w:w="5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17E61" w14:textId="77777777" w:rsidR="006E4C19" w:rsidRPr="00781DE1" w:rsidRDefault="006E4C19" w:rsidP="00485E27">
            <w:pPr>
              <w:spacing w:line="239" w:lineRule="auto"/>
              <w:jc w:val="both"/>
              <w:rPr>
                <w:rFonts w:cstheme="minorHAnsi"/>
              </w:rPr>
            </w:pPr>
            <w:r w:rsidRPr="00781DE1">
              <w:rPr>
                <w:rFonts w:eastAsia="Times New Roman" w:cstheme="minorHAnsi"/>
              </w:rPr>
              <w:t xml:space="preserve">Turi būti ekranas ir klaviatūra, galimybė vartotojui peržiūrėti prietaiso parametrus. </w:t>
            </w:r>
          </w:p>
          <w:p w14:paraId="74FA252E" w14:textId="77777777" w:rsidR="006E4C19" w:rsidRPr="00781DE1" w:rsidRDefault="006E4C19" w:rsidP="00485E27">
            <w:pPr>
              <w:spacing w:line="265" w:lineRule="auto"/>
              <w:jc w:val="both"/>
              <w:rPr>
                <w:rFonts w:cstheme="minorHAnsi"/>
              </w:rPr>
            </w:pPr>
            <w:r w:rsidRPr="00781DE1">
              <w:rPr>
                <w:rFonts w:eastAsia="Times New Roman" w:cstheme="minorHAnsi"/>
              </w:rPr>
              <w:t xml:space="preserve">Impulsinio išėjimo signalo parametrai - turi būti galimybė keisti impulso plotį 0,05 – 1,0 s ribose. </w:t>
            </w:r>
          </w:p>
          <w:p w14:paraId="3B713CAA" w14:textId="77777777" w:rsidR="006E4C19" w:rsidRPr="00781DE1" w:rsidRDefault="006E4C19" w:rsidP="00485E27">
            <w:pPr>
              <w:spacing w:line="274" w:lineRule="auto"/>
              <w:jc w:val="both"/>
              <w:rPr>
                <w:rFonts w:cstheme="minorHAnsi"/>
              </w:rPr>
            </w:pPr>
            <w:r w:rsidRPr="00781DE1">
              <w:rPr>
                <w:rFonts w:eastAsia="Times New Roman" w:cstheme="minorHAnsi"/>
              </w:rPr>
              <w:t xml:space="preserve">Ekrane turi rodyti momentinį debitą ir pratekėjusio vandens tūrį. </w:t>
            </w:r>
          </w:p>
          <w:p w14:paraId="02310F6B" w14:textId="77777777" w:rsidR="006E4C19" w:rsidRPr="00781DE1" w:rsidRDefault="006E4C19" w:rsidP="00485E27">
            <w:pPr>
              <w:rPr>
                <w:rFonts w:cstheme="minorHAnsi"/>
              </w:rPr>
            </w:pPr>
            <w:r w:rsidRPr="00781DE1">
              <w:rPr>
                <w:rFonts w:eastAsia="Times New Roman" w:cstheme="minorHAnsi"/>
              </w:rPr>
              <w:t xml:space="preserve">Keitiklio aplinkos temperatūra nuo -20 °C iki +40°C.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19677" w14:textId="77777777" w:rsidR="006E4C19" w:rsidRPr="00781DE1" w:rsidRDefault="006E4C19" w:rsidP="00485E27">
            <w:pPr>
              <w:spacing w:line="239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FD3B3" w14:textId="77777777" w:rsidR="006E4C19" w:rsidRPr="00781DE1" w:rsidRDefault="006E4C19" w:rsidP="00485E27">
            <w:pPr>
              <w:spacing w:line="239" w:lineRule="auto"/>
              <w:jc w:val="both"/>
              <w:rPr>
                <w:rFonts w:eastAsia="Times New Roman" w:cstheme="minorHAnsi"/>
              </w:rPr>
            </w:pPr>
          </w:p>
        </w:tc>
      </w:tr>
      <w:tr w:rsidR="006E4C19" w:rsidRPr="00781DE1" w14:paraId="73311A4A" w14:textId="6739658C" w:rsidTr="00DC29B1">
        <w:trPr>
          <w:trHeight w:val="83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7F89F" w14:textId="77777777" w:rsidR="006E4C19" w:rsidRPr="00781DE1" w:rsidRDefault="006E4C19" w:rsidP="00485E27">
            <w:pPr>
              <w:ind w:left="2"/>
              <w:rPr>
                <w:rFonts w:cstheme="minorHAnsi"/>
              </w:rPr>
            </w:pPr>
            <w:r w:rsidRPr="00781DE1">
              <w:rPr>
                <w:rFonts w:eastAsia="Times New Roman" w:cstheme="minorHAnsi"/>
              </w:rPr>
              <w:t xml:space="preserve">7.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9CCCC" w14:textId="77777777" w:rsidR="006E4C19" w:rsidRPr="00781DE1" w:rsidRDefault="006E4C19" w:rsidP="00485E27">
            <w:pPr>
              <w:rPr>
                <w:rFonts w:cstheme="minorHAnsi"/>
              </w:rPr>
            </w:pPr>
            <w:r w:rsidRPr="00781DE1">
              <w:rPr>
                <w:rFonts w:eastAsia="Times New Roman" w:cstheme="minorHAnsi"/>
              </w:rPr>
              <w:t xml:space="preserve">Srauto jutiklis </w:t>
            </w:r>
          </w:p>
        </w:tc>
        <w:tc>
          <w:tcPr>
            <w:tcW w:w="5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26A34" w14:textId="77777777" w:rsidR="006E4C19" w:rsidRPr="00781DE1" w:rsidRDefault="006E4C19" w:rsidP="00485E27">
            <w:pPr>
              <w:ind w:right="106"/>
              <w:jc w:val="both"/>
              <w:rPr>
                <w:rFonts w:cstheme="minorHAnsi"/>
              </w:rPr>
            </w:pPr>
            <w:r w:rsidRPr="00781DE1">
              <w:rPr>
                <w:rFonts w:eastAsia="Times New Roman" w:cstheme="minorHAnsi"/>
              </w:rPr>
              <w:t xml:space="preserve">Jutiklio matavimo elektrodai – nerūdijančio plieno lydinys  </w:t>
            </w:r>
            <w:proofErr w:type="spellStart"/>
            <w:r w:rsidRPr="00781DE1">
              <w:rPr>
                <w:rFonts w:eastAsia="Times New Roman" w:cstheme="minorHAnsi"/>
              </w:rPr>
              <w:t>Hastelloy</w:t>
            </w:r>
            <w:proofErr w:type="spellEnd"/>
            <w:r w:rsidRPr="00781DE1">
              <w:rPr>
                <w:rFonts w:eastAsia="Times New Roman" w:cstheme="minorHAnsi"/>
              </w:rPr>
              <w:t xml:space="preserve"> C276 / ASTM A494 CW-12MW, AISI 316 </w:t>
            </w:r>
            <w:proofErr w:type="spellStart"/>
            <w:r w:rsidRPr="00781DE1">
              <w:rPr>
                <w:rFonts w:eastAsia="Times New Roman" w:cstheme="minorHAnsi"/>
              </w:rPr>
              <w:t>Ti</w:t>
            </w:r>
            <w:proofErr w:type="spellEnd"/>
            <w:r w:rsidRPr="00781DE1">
              <w:rPr>
                <w:rFonts w:eastAsia="Times New Roman" w:cstheme="minorHAnsi"/>
              </w:rPr>
              <w:t xml:space="preserve"> arba lygiavertis.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08AA" w14:textId="77777777" w:rsidR="006E4C19" w:rsidRPr="00781DE1" w:rsidRDefault="006E4C19" w:rsidP="00485E27">
            <w:pPr>
              <w:ind w:right="106"/>
              <w:jc w:val="both"/>
              <w:rPr>
                <w:rFonts w:eastAsia="Times New Roman" w:cstheme="minorHAnsi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99ECD" w14:textId="77777777" w:rsidR="006E4C19" w:rsidRPr="00781DE1" w:rsidRDefault="006E4C19" w:rsidP="00485E27">
            <w:pPr>
              <w:ind w:right="106"/>
              <w:jc w:val="both"/>
              <w:rPr>
                <w:rFonts w:eastAsia="Times New Roman" w:cstheme="minorHAnsi"/>
              </w:rPr>
            </w:pPr>
          </w:p>
        </w:tc>
      </w:tr>
      <w:tr w:rsidR="006E4C19" w:rsidRPr="00781DE1" w14:paraId="1C41EE97" w14:textId="464DEA60" w:rsidTr="00DC29B1">
        <w:trPr>
          <w:trHeight w:val="174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A7B13" w14:textId="77777777" w:rsidR="006E4C19" w:rsidRPr="00781DE1" w:rsidRDefault="006E4C19" w:rsidP="00485E27">
            <w:pPr>
              <w:ind w:left="2"/>
              <w:rPr>
                <w:rFonts w:cstheme="minorHAnsi"/>
              </w:rPr>
            </w:pPr>
            <w:r w:rsidRPr="00781DE1">
              <w:rPr>
                <w:rFonts w:eastAsia="Times New Roman" w:cstheme="minorHAnsi"/>
              </w:rPr>
              <w:t xml:space="preserve">8.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05ADA" w14:textId="77777777" w:rsidR="006E4C19" w:rsidRPr="00781DE1" w:rsidRDefault="006E4C19" w:rsidP="00485E27">
            <w:pPr>
              <w:rPr>
                <w:rFonts w:cstheme="minorHAnsi"/>
              </w:rPr>
            </w:pPr>
            <w:r w:rsidRPr="00781DE1">
              <w:rPr>
                <w:rFonts w:eastAsia="Times New Roman" w:cstheme="minorHAnsi"/>
              </w:rPr>
              <w:t xml:space="preserve">Elektrinė dalis </w:t>
            </w:r>
          </w:p>
        </w:tc>
        <w:tc>
          <w:tcPr>
            <w:tcW w:w="5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1399" w14:textId="77777777" w:rsidR="006E4C19" w:rsidRPr="00781DE1" w:rsidRDefault="006E4C19" w:rsidP="00485E27">
            <w:pPr>
              <w:rPr>
                <w:rFonts w:cstheme="minorHAnsi"/>
              </w:rPr>
            </w:pPr>
            <w:r w:rsidRPr="00781DE1">
              <w:rPr>
                <w:rFonts w:eastAsia="Times New Roman" w:cstheme="minorHAnsi"/>
              </w:rPr>
              <w:t xml:space="preserve">Maitinimo įtampa kintama, 230V. </w:t>
            </w:r>
          </w:p>
          <w:p w14:paraId="629E831C" w14:textId="77777777" w:rsidR="006E4C19" w:rsidRPr="00781DE1" w:rsidRDefault="006E4C19" w:rsidP="00485E27">
            <w:pPr>
              <w:rPr>
                <w:rFonts w:cstheme="minorHAnsi"/>
              </w:rPr>
            </w:pPr>
            <w:r w:rsidRPr="00781DE1">
              <w:rPr>
                <w:rFonts w:eastAsia="Times New Roman" w:cstheme="minorHAnsi"/>
              </w:rPr>
              <w:t xml:space="preserve">Išėjimo signalas:  </w:t>
            </w:r>
          </w:p>
          <w:p w14:paraId="7618C1A7" w14:textId="77777777" w:rsidR="006E4C19" w:rsidRPr="00781DE1" w:rsidRDefault="006E4C19" w:rsidP="003A4E24">
            <w:pPr>
              <w:numPr>
                <w:ilvl w:val="0"/>
                <w:numId w:val="147"/>
              </w:numPr>
              <w:spacing w:line="258" w:lineRule="auto"/>
              <w:ind w:right="724" w:hanging="720"/>
              <w:rPr>
                <w:rFonts w:cstheme="minorHAnsi"/>
              </w:rPr>
            </w:pPr>
            <w:proofErr w:type="spellStart"/>
            <w:r w:rsidRPr="00781DE1">
              <w:rPr>
                <w:rFonts w:eastAsia="Times New Roman" w:cstheme="minorHAnsi"/>
              </w:rPr>
              <w:t>srovinis</w:t>
            </w:r>
            <w:proofErr w:type="spellEnd"/>
            <w:r w:rsidRPr="00781DE1">
              <w:rPr>
                <w:rFonts w:eastAsia="Times New Roman" w:cstheme="minorHAnsi"/>
              </w:rPr>
              <w:t xml:space="preserve"> 4-20 </w:t>
            </w:r>
            <w:proofErr w:type="spellStart"/>
            <w:r w:rsidRPr="00781DE1">
              <w:rPr>
                <w:rFonts w:eastAsia="Times New Roman" w:cstheme="minorHAnsi"/>
              </w:rPr>
              <w:t>mA</w:t>
            </w:r>
            <w:proofErr w:type="spellEnd"/>
            <w:r w:rsidRPr="00781DE1">
              <w:rPr>
                <w:rFonts w:eastAsia="Times New Roman" w:cstheme="minorHAnsi"/>
              </w:rPr>
              <w:t xml:space="preserve">, proporcingas debitui </w:t>
            </w:r>
            <w:r w:rsidRPr="00781DE1">
              <w:rPr>
                <w:rFonts w:eastAsia="Segoe UI Symbol" w:cstheme="minorHAnsi"/>
              </w:rPr>
              <w:t></w:t>
            </w:r>
            <w:r w:rsidRPr="00781DE1">
              <w:rPr>
                <w:rFonts w:eastAsia="Arial" w:cstheme="minorHAnsi"/>
              </w:rPr>
              <w:t xml:space="preserve"> </w:t>
            </w:r>
            <w:r w:rsidRPr="00781DE1">
              <w:rPr>
                <w:rFonts w:eastAsia="Times New Roman" w:cstheme="minorHAnsi"/>
              </w:rPr>
              <w:t xml:space="preserve">impulsinis , pratekėjusiam tūriui skaičiuoti </w:t>
            </w:r>
          </w:p>
          <w:p w14:paraId="2ECA26DE" w14:textId="77777777" w:rsidR="006E4C19" w:rsidRPr="00781DE1" w:rsidRDefault="006E4C19" w:rsidP="003A4E24">
            <w:pPr>
              <w:numPr>
                <w:ilvl w:val="0"/>
                <w:numId w:val="147"/>
              </w:numPr>
              <w:ind w:right="724" w:hanging="720"/>
              <w:rPr>
                <w:rFonts w:cstheme="minorHAnsi"/>
              </w:rPr>
            </w:pPr>
            <w:r w:rsidRPr="00781DE1">
              <w:rPr>
                <w:rFonts w:eastAsia="Times New Roman" w:cstheme="minorHAnsi"/>
              </w:rPr>
              <w:t xml:space="preserve">turi būti integruotas modulis, palaikantis </w:t>
            </w:r>
            <w:proofErr w:type="spellStart"/>
            <w:r w:rsidRPr="00781DE1">
              <w:rPr>
                <w:rFonts w:eastAsia="Times New Roman" w:cstheme="minorHAnsi"/>
              </w:rPr>
              <w:t>Modbus</w:t>
            </w:r>
            <w:proofErr w:type="spellEnd"/>
            <w:r w:rsidRPr="00781DE1">
              <w:rPr>
                <w:rFonts w:eastAsia="Times New Roman" w:cstheme="minorHAnsi"/>
              </w:rPr>
              <w:t xml:space="preserve"> protokolą.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4A890" w14:textId="77777777" w:rsidR="006E4C19" w:rsidRPr="00781DE1" w:rsidRDefault="006E4C19" w:rsidP="00485E27">
            <w:pPr>
              <w:rPr>
                <w:rFonts w:eastAsia="Times New Roman" w:cstheme="minorHAnsi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53ECA" w14:textId="77777777" w:rsidR="006E4C19" w:rsidRPr="00781DE1" w:rsidRDefault="006E4C19" w:rsidP="00485E27">
            <w:pPr>
              <w:rPr>
                <w:rFonts w:eastAsia="Times New Roman" w:cstheme="minorHAnsi"/>
              </w:rPr>
            </w:pPr>
          </w:p>
        </w:tc>
      </w:tr>
      <w:tr w:rsidR="006E4C19" w:rsidRPr="00781DE1" w14:paraId="5535021B" w14:textId="4DE6A406" w:rsidTr="00DC29B1">
        <w:trPr>
          <w:trHeight w:val="139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AC576" w14:textId="77777777" w:rsidR="006E4C19" w:rsidRPr="00781DE1" w:rsidRDefault="006E4C19" w:rsidP="00485E27">
            <w:pPr>
              <w:ind w:left="2"/>
              <w:rPr>
                <w:rFonts w:cstheme="minorHAnsi"/>
              </w:rPr>
            </w:pPr>
            <w:r w:rsidRPr="00781DE1">
              <w:rPr>
                <w:rFonts w:eastAsia="Times New Roman" w:cstheme="minorHAnsi"/>
              </w:rPr>
              <w:t xml:space="preserve">9.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618F6" w14:textId="77777777" w:rsidR="006E4C19" w:rsidRPr="00781DE1" w:rsidRDefault="006E4C19" w:rsidP="00485E27">
            <w:pPr>
              <w:rPr>
                <w:rFonts w:cstheme="minorHAnsi"/>
              </w:rPr>
            </w:pPr>
            <w:r w:rsidRPr="00781DE1">
              <w:rPr>
                <w:rFonts w:eastAsia="Times New Roman" w:cstheme="minorHAnsi"/>
              </w:rPr>
              <w:t xml:space="preserve">Tikslumas  </w:t>
            </w:r>
          </w:p>
        </w:tc>
        <w:tc>
          <w:tcPr>
            <w:tcW w:w="5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847B9" w14:textId="77777777" w:rsidR="006E4C19" w:rsidRPr="00781DE1" w:rsidRDefault="006E4C19" w:rsidP="00485E27">
            <w:pPr>
              <w:spacing w:line="257" w:lineRule="auto"/>
              <w:ind w:right="110"/>
              <w:jc w:val="both"/>
              <w:rPr>
                <w:rFonts w:cstheme="minorHAnsi"/>
              </w:rPr>
            </w:pPr>
            <w:r w:rsidRPr="00781DE1">
              <w:rPr>
                <w:rFonts w:eastAsia="Times New Roman" w:cstheme="minorHAnsi"/>
              </w:rPr>
              <w:t xml:space="preserve">Turi atitikti matavimo priemonių techninio reglamento, patvirtinto LR Ūkio ministro 2015-10-30 dienos įsakymu Nr.4-699,  16 priedo reikalavimus: </w:t>
            </w:r>
          </w:p>
          <w:p w14:paraId="78043A14" w14:textId="77777777" w:rsidR="006E4C19" w:rsidRPr="00781DE1" w:rsidRDefault="006E4C19" w:rsidP="00485E27">
            <w:pPr>
              <w:ind w:right="3673"/>
              <w:rPr>
                <w:rFonts w:cstheme="minorHAnsi"/>
              </w:rPr>
            </w:pPr>
            <w:r w:rsidRPr="00781DE1">
              <w:rPr>
                <w:rFonts w:eastAsia="Times New Roman" w:cstheme="minorHAnsi"/>
              </w:rPr>
              <w:t xml:space="preserve">± 2 %, kai Q2&lt;Q&lt;Q4; ± 5 %, kai Q1&lt;Q&lt;Q2.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9B697" w14:textId="77777777" w:rsidR="006E4C19" w:rsidRPr="00781DE1" w:rsidRDefault="006E4C19" w:rsidP="00485E27">
            <w:pPr>
              <w:spacing w:line="257" w:lineRule="auto"/>
              <w:ind w:right="110"/>
              <w:jc w:val="both"/>
              <w:rPr>
                <w:rFonts w:eastAsia="Times New Roman" w:cstheme="minorHAnsi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F4F73" w14:textId="77777777" w:rsidR="006E4C19" w:rsidRPr="00781DE1" w:rsidRDefault="006E4C19" w:rsidP="00485E27">
            <w:pPr>
              <w:spacing w:line="257" w:lineRule="auto"/>
              <w:ind w:right="110"/>
              <w:jc w:val="both"/>
              <w:rPr>
                <w:rFonts w:eastAsia="Times New Roman" w:cstheme="minorHAnsi"/>
              </w:rPr>
            </w:pPr>
          </w:p>
        </w:tc>
      </w:tr>
      <w:tr w:rsidR="006E4C19" w:rsidRPr="00781DE1" w14:paraId="7C8FD03F" w14:textId="4607BD61" w:rsidTr="00DC29B1">
        <w:trPr>
          <w:trHeight w:val="286"/>
        </w:trPr>
        <w:tc>
          <w:tcPr>
            <w:tcW w:w="90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B4ED" w14:textId="77777777" w:rsidR="006E4C19" w:rsidRPr="00781DE1" w:rsidRDefault="006E4C19" w:rsidP="00485E27">
            <w:pPr>
              <w:ind w:right="107"/>
              <w:jc w:val="center"/>
              <w:rPr>
                <w:rFonts w:cstheme="minorHAnsi"/>
              </w:rPr>
            </w:pPr>
            <w:r w:rsidRPr="00781DE1">
              <w:rPr>
                <w:rFonts w:eastAsia="Times New Roman" w:cstheme="minorHAnsi"/>
                <w:b/>
              </w:rPr>
              <w:t>Dokumentai</w:t>
            </w:r>
            <w:r w:rsidRPr="00781DE1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A676C" w14:textId="77777777" w:rsidR="006E4C19" w:rsidRPr="00781DE1" w:rsidRDefault="006E4C19" w:rsidP="00485E27">
            <w:pPr>
              <w:ind w:right="107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8FA78" w14:textId="77777777" w:rsidR="006E4C19" w:rsidRPr="00781DE1" w:rsidRDefault="006E4C19" w:rsidP="00485E27">
            <w:pPr>
              <w:ind w:right="107"/>
              <w:jc w:val="center"/>
              <w:rPr>
                <w:rFonts w:eastAsia="Times New Roman" w:cstheme="minorHAnsi"/>
                <w:b/>
              </w:rPr>
            </w:pPr>
          </w:p>
        </w:tc>
      </w:tr>
      <w:tr w:rsidR="006E4C19" w:rsidRPr="00781DE1" w14:paraId="6D986704" w14:textId="37ADAB54" w:rsidTr="00DC29B1">
        <w:trPr>
          <w:trHeight w:val="1147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ED4F" w14:textId="77777777" w:rsidR="006E4C19" w:rsidRPr="00781DE1" w:rsidRDefault="006E4C19" w:rsidP="00485E27">
            <w:pPr>
              <w:ind w:left="2"/>
              <w:rPr>
                <w:rFonts w:cstheme="minorHAnsi"/>
              </w:rPr>
            </w:pPr>
            <w:r w:rsidRPr="00781DE1">
              <w:rPr>
                <w:rFonts w:eastAsia="Times New Roman" w:cstheme="minorHAnsi"/>
              </w:rPr>
              <w:t xml:space="preserve">10.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0C33E" w14:textId="77777777" w:rsidR="006E4C19" w:rsidRPr="00781DE1" w:rsidRDefault="006E4C19" w:rsidP="00485E27">
            <w:pPr>
              <w:rPr>
                <w:rFonts w:cstheme="minorHAnsi"/>
              </w:rPr>
            </w:pPr>
            <w:r w:rsidRPr="00781DE1">
              <w:rPr>
                <w:rFonts w:eastAsia="Times New Roman" w:cstheme="minorHAnsi"/>
              </w:rPr>
              <w:t xml:space="preserve">Dokumentai pateikiami pirkimo metu </w:t>
            </w:r>
          </w:p>
        </w:tc>
        <w:tc>
          <w:tcPr>
            <w:tcW w:w="5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F0FAA" w14:textId="77777777" w:rsidR="006E4C19" w:rsidRPr="00781DE1" w:rsidRDefault="006E4C19" w:rsidP="003A4E24">
            <w:pPr>
              <w:numPr>
                <w:ilvl w:val="0"/>
                <w:numId w:val="148"/>
              </w:numPr>
              <w:ind w:right="125" w:hanging="397"/>
              <w:jc w:val="center"/>
              <w:rPr>
                <w:rFonts w:cstheme="minorHAnsi"/>
              </w:rPr>
            </w:pPr>
            <w:r w:rsidRPr="00781DE1">
              <w:rPr>
                <w:rFonts w:eastAsia="Times New Roman" w:cstheme="minorHAnsi"/>
              </w:rPr>
              <w:t xml:space="preserve">Tipo tvirtinimo pažymėjimas lietuvių arba anglų kalba; </w:t>
            </w:r>
          </w:p>
          <w:p w14:paraId="4598ED8F" w14:textId="77777777" w:rsidR="006E4C19" w:rsidRPr="00781DE1" w:rsidRDefault="006E4C19" w:rsidP="003A4E24">
            <w:pPr>
              <w:numPr>
                <w:ilvl w:val="0"/>
                <w:numId w:val="148"/>
              </w:numPr>
              <w:ind w:right="125" w:hanging="397"/>
              <w:jc w:val="center"/>
              <w:rPr>
                <w:rFonts w:cstheme="minorHAnsi"/>
              </w:rPr>
            </w:pPr>
            <w:r w:rsidRPr="00781DE1">
              <w:rPr>
                <w:rFonts w:eastAsia="Times New Roman" w:cstheme="minorHAnsi"/>
              </w:rPr>
              <w:t xml:space="preserve">Europos Sąjungoje galiojantis higieninis pažymėjimas </w:t>
            </w:r>
          </w:p>
          <w:p w14:paraId="16DE6A15" w14:textId="77777777" w:rsidR="006E4C19" w:rsidRPr="00781DE1" w:rsidRDefault="006E4C19" w:rsidP="00485E27">
            <w:pPr>
              <w:ind w:left="463"/>
              <w:rPr>
                <w:rFonts w:cstheme="minorHAnsi"/>
              </w:rPr>
            </w:pPr>
            <w:r w:rsidRPr="00781DE1">
              <w:rPr>
                <w:rFonts w:eastAsia="Times New Roman" w:cstheme="minorHAnsi"/>
              </w:rPr>
              <w:t xml:space="preserve">(lietuvių arba anglų kalba), jei naudojamas geriamam vandeniui.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1B7D0" w14:textId="77777777" w:rsidR="006E4C19" w:rsidRPr="00781DE1" w:rsidRDefault="006E4C19" w:rsidP="003A4E24">
            <w:pPr>
              <w:numPr>
                <w:ilvl w:val="0"/>
                <w:numId w:val="148"/>
              </w:numPr>
              <w:ind w:right="125" w:hanging="397"/>
              <w:jc w:val="center"/>
              <w:rPr>
                <w:rFonts w:eastAsia="Times New Roman" w:cstheme="minorHAnsi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9846" w14:textId="77777777" w:rsidR="006E4C19" w:rsidRPr="00781DE1" w:rsidRDefault="006E4C19" w:rsidP="003A4E24">
            <w:pPr>
              <w:numPr>
                <w:ilvl w:val="0"/>
                <w:numId w:val="148"/>
              </w:numPr>
              <w:ind w:right="125" w:hanging="397"/>
              <w:jc w:val="center"/>
              <w:rPr>
                <w:rFonts w:eastAsia="Times New Roman" w:cstheme="minorHAnsi"/>
              </w:rPr>
            </w:pPr>
          </w:p>
        </w:tc>
      </w:tr>
      <w:tr w:rsidR="006E4C19" w:rsidRPr="00781DE1" w14:paraId="6B6ABA4D" w14:textId="3EE87857" w:rsidTr="00DC29B1">
        <w:trPr>
          <w:trHeight w:val="56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4F7EC" w14:textId="77777777" w:rsidR="006E4C19" w:rsidRPr="00781DE1" w:rsidRDefault="006E4C19" w:rsidP="00485E27">
            <w:pPr>
              <w:ind w:left="2"/>
              <w:rPr>
                <w:rFonts w:cstheme="minorHAnsi"/>
              </w:rPr>
            </w:pPr>
            <w:r w:rsidRPr="00781DE1">
              <w:rPr>
                <w:rFonts w:eastAsia="Times New Roman" w:cstheme="minorHAnsi"/>
              </w:rPr>
              <w:t xml:space="preserve">11.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7C8C3" w14:textId="77777777" w:rsidR="006E4C19" w:rsidRPr="00781DE1" w:rsidRDefault="006E4C19" w:rsidP="00485E27">
            <w:pPr>
              <w:rPr>
                <w:rFonts w:cstheme="minorHAnsi"/>
              </w:rPr>
            </w:pPr>
            <w:r w:rsidRPr="00781DE1">
              <w:rPr>
                <w:rFonts w:eastAsia="Times New Roman" w:cstheme="minorHAnsi"/>
              </w:rPr>
              <w:t xml:space="preserve">Dokumentai pateikiami pristatant medžiagas* </w:t>
            </w:r>
          </w:p>
        </w:tc>
        <w:tc>
          <w:tcPr>
            <w:tcW w:w="5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DCB3C" w14:textId="77777777" w:rsidR="006E4C19" w:rsidRPr="00781DE1" w:rsidRDefault="006E4C19" w:rsidP="00485E27">
            <w:pPr>
              <w:rPr>
                <w:rFonts w:cstheme="minorHAnsi"/>
              </w:rPr>
            </w:pPr>
            <w:r w:rsidRPr="00781DE1">
              <w:rPr>
                <w:rFonts w:eastAsia="Times New Roman" w:cstheme="minorHAnsi"/>
              </w:rPr>
              <w:t xml:space="preserve">Techninis aprašymas lietuvių arba anglų kalba.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47BA9" w14:textId="77777777" w:rsidR="006E4C19" w:rsidRPr="00781DE1" w:rsidRDefault="006E4C19" w:rsidP="00485E27">
            <w:pPr>
              <w:rPr>
                <w:rFonts w:eastAsia="Times New Roman" w:cstheme="minorHAnsi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D834F" w14:textId="77777777" w:rsidR="006E4C19" w:rsidRPr="00781DE1" w:rsidRDefault="006E4C19" w:rsidP="00485E27">
            <w:pPr>
              <w:rPr>
                <w:rFonts w:eastAsia="Times New Roman" w:cstheme="minorHAnsi"/>
              </w:rPr>
            </w:pPr>
          </w:p>
        </w:tc>
      </w:tr>
      <w:tr w:rsidR="006E4C19" w:rsidRPr="00781DE1" w14:paraId="7B450DF5" w14:textId="59836881" w:rsidTr="00DC29B1">
        <w:trPr>
          <w:trHeight w:val="286"/>
        </w:trPr>
        <w:tc>
          <w:tcPr>
            <w:tcW w:w="90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9FF53" w14:textId="77777777" w:rsidR="006E4C19" w:rsidRPr="00781DE1" w:rsidRDefault="006E4C19" w:rsidP="00485E27">
            <w:pPr>
              <w:ind w:right="108"/>
              <w:jc w:val="center"/>
              <w:rPr>
                <w:rFonts w:cstheme="minorHAnsi"/>
              </w:rPr>
            </w:pPr>
            <w:r w:rsidRPr="00781DE1">
              <w:rPr>
                <w:rFonts w:eastAsia="Times New Roman" w:cstheme="minorHAnsi"/>
                <w:b/>
              </w:rPr>
              <w:t>Pasirenkami parametrai</w:t>
            </w:r>
            <w:r w:rsidRPr="00781DE1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35E22" w14:textId="77777777" w:rsidR="006E4C19" w:rsidRPr="00781DE1" w:rsidRDefault="006E4C19" w:rsidP="00485E27">
            <w:pPr>
              <w:ind w:right="108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D11FA" w14:textId="77777777" w:rsidR="006E4C19" w:rsidRPr="00781DE1" w:rsidRDefault="006E4C19" w:rsidP="00485E27">
            <w:pPr>
              <w:ind w:right="108"/>
              <w:jc w:val="center"/>
              <w:rPr>
                <w:rFonts w:eastAsia="Times New Roman" w:cstheme="minorHAnsi"/>
                <w:b/>
              </w:rPr>
            </w:pPr>
          </w:p>
        </w:tc>
      </w:tr>
      <w:tr w:rsidR="006E4C19" w:rsidRPr="00781DE1" w14:paraId="43B8E084" w14:textId="24B779FD" w:rsidTr="00DC29B1">
        <w:trPr>
          <w:trHeight w:val="288"/>
        </w:trPr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335651E" w14:textId="77777777" w:rsidR="006E4C19" w:rsidRPr="00781DE1" w:rsidRDefault="006E4C19" w:rsidP="00485E27">
            <w:pPr>
              <w:ind w:left="2"/>
              <w:rPr>
                <w:rFonts w:cstheme="minorHAnsi"/>
              </w:rPr>
            </w:pPr>
            <w:r w:rsidRPr="00781DE1">
              <w:rPr>
                <w:rFonts w:eastAsia="Times New Roman" w:cstheme="minorHAnsi"/>
              </w:rPr>
              <w:t xml:space="preserve">12. </w:t>
            </w:r>
          </w:p>
        </w:tc>
        <w:tc>
          <w:tcPr>
            <w:tcW w:w="2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2750624" w14:textId="77777777" w:rsidR="006E4C19" w:rsidRPr="00781DE1" w:rsidRDefault="006E4C19" w:rsidP="00485E27">
            <w:pPr>
              <w:rPr>
                <w:rFonts w:cstheme="minorHAnsi"/>
              </w:rPr>
            </w:pPr>
            <w:r w:rsidRPr="00781DE1">
              <w:rPr>
                <w:rFonts w:eastAsia="Times New Roman" w:cstheme="minorHAnsi"/>
              </w:rPr>
              <w:t xml:space="preserve">Dydis </w:t>
            </w:r>
          </w:p>
        </w:tc>
        <w:tc>
          <w:tcPr>
            <w:tcW w:w="5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96F8A" w14:textId="77777777" w:rsidR="006E4C19" w:rsidRPr="00781DE1" w:rsidRDefault="006E4C19" w:rsidP="00485E27">
            <w:pPr>
              <w:rPr>
                <w:rFonts w:cstheme="minorHAnsi"/>
              </w:rPr>
            </w:pPr>
            <w:r w:rsidRPr="00781DE1">
              <w:rPr>
                <w:rFonts w:eastAsia="Times New Roman" w:cstheme="minorHAnsi"/>
              </w:rPr>
              <w:t xml:space="preserve">Nurodoma užsakant:**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8726E" w14:textId="77777777" w:rsidR="006E4C19" w:rsidRPr="00781DE1" w:rsidRDefault="006E4C19" w:rsidP="00485E27">
            <w:pPr>
              <w:rPr>
                <w:rFonts w:eastAsia="Times New Roman" w:cstheme="minorHAnsi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FB468" w14:textId="77777777" w:rsidR="006E4C19" w:rsidRPr="00781DE1" w:rsidRDefault="006E4C19" w:rsidP="00485E27">
            <w:pPr>
              <w:rPr>
                <w:rFonts w:eastAsia="Times New Roman" w:cstheme="minorHAnsi"/>
              </w:rPr>
            </w:pPr>
          </w:p>
        </w:tc>
      </w:tr>
      <w:tr w:rsidR="006E4C19" w:rsidRPr="00781DE1" w14:paraId="09D016E1" w14:textId="1448B6ED" w:rsidTr="00DC29B1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8A0AA3" w14:textId="77777777" w:rsidR="006E4C19" w:rsidRPr="00781DE1" w:rsidRDefault="006E4C19" w:rsidP="00485E27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C6CB29" w14:textId="77777777" w:rsidR="006E4C19" w:rsidRPr="00781DE1" w:rsidRDefault="006E4C19" w:rsidP="00485E27">
            <w:pPr>
              <w:rPr>
                <w:rFonts w:cstheme="minorHAnsi"/>
              </w:rPr>
            </w:pPr>
          </w:p>
        </w:tc>
        <w:tc>
          <w:tcPr>
            <w:tcW w:w="114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D6CA35C" w14:textId="77777777" w:rsidR="006E4C19" w:rsidRPr="00781DE1" w:rsidRDefault="006E4C19" w:rsidP="00485E27">
            <w:pPr>
              <w:rPr>
                <w:rFonts w:cstheme="minorHAnsi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3D47D" w14:textId="77777777" w:rsidR="006E4C19" w:rsidRPr="00781DE1" w:rsidRDefault="006E4C19" w:rsidP="00485E27">
            <w:pPr>
              <w:ind w:left="2"/>
              <w:rPr>
                <w:rFonts w:cstheme="minorHAnsi"/>
              </w:rPr>
            </w:pPr>
            <w:r w:rsidRPr="00781DE1">
              <w:rPr>
                <w:rFonts w:eastAsia="Times New Roman" w:cstheme="minorHAnsi"/>
              </w:rPr>
              <w:t xml:space="preserve">Srauto jutiklio diametras, mm  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BB7F8" w14:textId="77777777" w:rsidR="006E4C19" w:rsidRPr="00781DE1" w:rsidRDefault="006E4C19" w:rsidP="00485E27">
            <w:pPr>
              <w:tabs>
                <w:tab w:val="center" w:pos="1679"/>
                <w:tab w:val="right" w:pos="2837"/>
              </w:tabs>
              <w:rPr>
                <w:rFonts w:cstheme="minorHAnsi"/>
              </w:rPr>
            </w:pPr>
            <w:r w:rsidRPr="00781DE1">
              <w:rPr>
                <w:rFonts w:eastAsia="Times New Roman" w:cstheme="minorHAnsi"/>
              </w:rPr>
              <w:t xml:space="preserve">Ilgalaikio </w:t>
            </w:r>
            <w:r w:rsidRPr="00781DE1">
              <w:rPr>
                <w:rFonts w:eastAsia="Times New Roman" w:cstheme="minorHAnsi"/>
              </w:rPr>
              <w:tab/>
              <w:t xml:space="preserve">srauto </w:t>
            </w:r>
            <w:r w:rsidRPr="00781DE1">
              <w:rPr>
                <w:rFonts w:eastAsia="Times New Roman" w:cstheme="minorHAnsi"/>
              </w:rPr>
              <w:tab/>
              <w:t xml:space="preserve">Q3 </w:t>
            </w:r>
          </w:p>
          <w:p w14:paraId="068D88FA" w14:textId="77777777" w:rsidR="006E4C19" w:rsidRPr="00781DE1" w:rsidRDefault="006E4C19" w:rsidP="00485E27">
            <w:pPr>
              <w:ind w:left="2"/>
              <w:rPr>
                <w:rFonts w:cstheme="minorHAnsi"/>
              </w:rPr>
            </w:pPr>
            <w:r w:rsidRPr="00781DE1">
              <w:rPr>
                <w:rFonts w:eastAsia="Times New Roman" w:cstheme="minorHAnsi"/>
              </w:rPr>
              <w:t>pasirinkimo ribos, m</w:t>
            </w:r>
            <w:r w:rsidRPr="00781DE1">
              <w:rPr>
                <w:rFonts w:eastAsia="Times New Roman" w:cstheme="minorHAnsi"/>
                <w:vertAlign w:val="superscript"/>
              </w:rPr>
              <w:t>3</w:t>
            </w:r>
            <w:r w:rsidRPr="00781DE1">
              <w:rPr>
                <w:rFonts w:eastAsia="Times New Roman" w:cstheme="minorHAnsi"/>
              </w:rPr>
              <w:t xml:space="preserve">/h </w:t>
            </w:r>
          </w:p>
        </w:tc>
        <w:tc>
          <w:tcPr>
            <w:tcW w:w="114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ECC972A" w14:textId="77777777" w:rsidR="006E4C19" w:rsidRPr="00781DE1" w:rsidRDefault="006E4C19" w:rsidP="00485E27">
            <w:pPr>
              <w:rPr>
                <w:rFonts w:cstheme="minorHAnsi"/>
              </w:rPr>
            </w:pPr>
          </w:p>
        </w:tc>
        <w:tc>
          <w:tcPr>
            <w:tcW w:w="229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825DDA0" w14:textId="77777777" w:rsidR="006E4C19" w:rsidRPr="00781DE1" w:rsidRDefault="006E4C19" w:rsidP="00485E27">
            <w:pPr>
              <w:rPr>
                <w:rFonts w:cstheme="minorHAnsi"/>
              </w:rPr>
            </w:pPr>
          </w:p>
        </w:tc>
        <w:tc>
          <w:tcPr>
            <w:tcW w:w="229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49E5DF7" w14:textId="77777777" w:rsidR="006E4C19" w:rsidRPr="00781DE1" w:rsidRDefault="006E4C19" w:rsidP="00485E27">
            <w:pPr>
              <w:rPr>
                <w:rFonts w:cstheme="minorHAnsi"/>
              </w:rPr>
            </w:pPr>
          </w:p>
        </w:tc>
      </w:tr>
      <w:tr w:rsidR="006E4C19" w:rsidRPr="00781DE1" w14:paraId="0339FF3D" w14:textId="0A87AB98" w:rsidTr="00DC29B1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0A6984" w14:textId="77777777" w:rsidR="006E4C19" w:rsidRPr="00781DE1" w:rsidRDefault="006E4C19" w:rsidP="00485E27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7EB423" w14:textId="77777777" w:rsidR="006E4C19" w:rsidRPr="00781DE1" w:rsidRDefault="006E4C19" w:rsidP="00485E27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D16B9F" w14:textId="77777777" w:rsidR="006E4C19" w:rsidRPr="00781DE1" w:rsidRDefault="006E4C19" w:rsidP="00485E27">
            <w:pPr>
              <w:rPr>
                <w:rFonts w:cstheme="minorHAnsi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A827D" w14:textId="77777777" w:rsidR="006E4C19" w:rsidRPr="00781DE1" w:rsidRDefault="006E4C19" w:rsidP="00485E27">
            <w:pPr>
              <w:ind w:left="2"/>
              <w:rPr>
                <w:rFonts w:cstheme="minorHAnsi"/>
              </w:rPr>
            </w:pPr>
            <w:r w:rsidRPr="00781DE1">
              <w:rPr>
                <w:rFonts w:eastAsia="Times New Roman" w:cstheme="minorHAnsi"/>
              </w:rPr>
              <w:t xml:space="preserve">Ø 50 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CB314" w14:textId="77777777" w:rsidR="006E4C19" w:rsidRPr="00781DE1" w:rsidRDefault="006E4C19" w:rsidP="00485E27">
            <w:pPr>
              <w:ind w:left="2"/>
              <w:rPr>
                <w:rFonts w:cstheme="minorHAnsi"/>
              </w:rPr>
            </w:pPr>
            <w:r w:rsidRPr="00781DE1">
              <w:rPr>
                <w:rFonts w:eastAsia="Times New Roman" w:cstheme="minorHAnsi"/>
              </w:rPr>
              <w:t xml:space="preserve">2 – 50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3ECC8D" w14:textId="77777777" w:rsidR="006E4C19" w:rsidRPr="00781DE1" w:rsidRDefault="006E4C19" w:rsidP="00485E27">
            <w:pPr>
              <w:rPr>
                <w:rFonts w:cstheme="minorHAnsi"/>
              </w:rPr>
            </w:pPr>
          </w:p>
        </w:tc>
        <w:tc>
          <w:tcPr>
            <w:tcW w:w="22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57BAEF" w14:textId="77777777" w:rsidR="006E4C19" w:rsidRPr="00781DE1" w:rsidRDefault="006E4C19" w:rsidP="00485E27">
            <w:pPr>
              <w:rPr>
                <w:rFonts w:cstheme="minorHAnsi"/>
              </w:rPr>
            </w:pPr>
          </w:p>
        </w:tc>
        <w:tc>
          <w:tcPr>
            <w:tcW w:w="22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CE980D" w14:textId="77777777" w:rsidR="006E4C19" w:rsidRPr="00781DE1" w:rsidRDefault="006E4C19" w:rsidP="00485E27">
            <w:pPr>
              <w:rPr>
                <w:rFonts w:cstheme="minorHAnsi"/>
              </w:rPr>
            </w:pPr>
          </w:p>
        </w:tc>
      </w:tr>
      <w:tr w:rsidR="006E4C19" w:rsidRPr="00781DE1" w14:paraId="583B7A74" w14:textId="3DABD62E" w:rsidTr="00DC29B1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017B9C" w14:textId="77777777" w:rsidR="006E4C19" w:rsidRPr="00781DE1" w:rsidRDefault="006E4C19" w:rsidP="00485E27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EFEF35" w14:textId="77777777" w:rsidR="006E4C19" w:rsidRPr="00781DE1" w:rsidRDefault="006E4C19" w:rsidP="00485E27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B8A56F" w14:textId="77777777" w:rsidR="006E4C19" w:rsidRPr="00781DE1" w:rsidRDefault="006E4C19" w:rsidP="00485E27">
            <w:pPr>
              <w:rPr>
                <w:rFonts w:cstheme="minorHAnsi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F83B7" w14:textId="77777777" w:rsidR="006E4C19" w:rsidRPr="00781DE1" w:rsidRDefault="006E4C19" w:rsidP="00485E27">
            <w:pPr>
              <w:ind w:left="2"/>
              <w:rPr>
                <w:rFonts w:cstheme="minorHAnsi"/>
              </w:rPr>
            </w:pPr>
            <w:r w:rsidRPr="00781DE1">
              <w:rPr>
                <w:rFonts w:eastAsia="Times New Roman" w:cstheme="minorHAnsi"/>
              </w:rPr>
              <w:t xml:space="preserve">Ø 65 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CEF02" w14:textId="77777777" w:rsidR="006E4C19" w:rsidRPr="00781DE1" w:rsidRDefault="006E4C19" w:rsidP="00485E27">
            <w:pPr>
              <w:ind w:left="2"/>
              <w:rPr>
                <w:rFonts w:cstheme="minorHAnsi"/>
              </w:rPr>
            </w:pPr>
            <w:r w:rsidRPr="00781DE1">
              <w:rPr>
                <w:rFonts w:eastAsia="Times New Roman" w:cstheme="minorHAnsi"/>
              </w:rPr>
              <w:t xml:space="preserve">2 – 100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49C5F0" w14:textId="77777777" w:rsidR="006E4C19" w:rsidRPr="00781DE1" w:rsidRDefault="006E4C19" w:rsidP="00485E27">
            <w:pPr>
              <w:rPr>
                <w:rFonts w:cstheme="minorHAnsi"/>
              </w:rPr>
            </w:pPr>
          </w:p>
        </w:tc>
        <w:tc>
          <w:tcPr>
            <w:tcW w:w="22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CF6E90" w14:textId="77777777" w:rsidR="006E4C19" w:rsidRPr="00781DE1" w:rsidRDefault="006E4C19" w:rsidP="00485E27">
            <w:pPr>
              <w:rPr>
                <w:rFonts w:cstheme="minorHAnsi"/>
              </w:rPr>
            </w:pPr>
          </w:p>
        </w:tc>
        <w:tc>
          <w:tcPr>
            <w:tcW w:w="22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448A0B" w14:textId="77777777" w:rsidR="006E4C19" w:rsidRPr="00781DE1" w:rsidRDefault="006E4C19" w:rsidP="00485E27">
            <w:pPr>
              <w:rPr>
                <w:rFonts w:cstheme="minorHAnsi"/>
              </w:rPr>
            </w:pPr>
          </w:p>
        </w:tc>
      </w:tr>
      <w:tr w:rsidR="006E4C19" w:rsidRPr="00781DE1" w14:paraId="1D9D35F0" w14:textId="5470679D" w:rsidTr="00DC29B1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D58E20" w14:textId="77777777" w:rsidR="006E4C19" w:rsidRPr="00781DE1" w:rsidRDefault="006E4C19" w:rsidP="00485E27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BA6799" w14:textId="77777777" w:rsidR="006E4C19" w:rsidRPr="00781DE1" w:rsidRDefault="006E4C19" w:rsidP="00485E27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2529BB" w14:textId="77777777" w:rsidR="006E4C19" w:rsidRPr="00781DE1" w:rsidRDefault="006E4C19" w:rsidP="00485E27">
            <w:pPr>
              <w:rPr>
                <w:rFonts w:cstheme="minorHAnsi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EB9E8" w14:textId="77777777" w:rsidR="006E4C19" w:rsidRPr="00781DE1" w:rsidRDefault="006E4C19" w:rsidP="00485E27">
            <w:pPr>
              <w:ind w:left="2"/>
              <w:rPr>
                <w:rFonts w:cstheme="minorHAnsi"/>
              </w:rPr>
            </w:pPr>
            <w:r w:rsidRPr="00781DE1">
              <w:rPr>
                <w:rFonts w:eastAsia="Times New Roman" w:cstheme="minorHAnsi"/>
              </w:rPr>
              <w:t xml:space="preserve">Ø 80 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EE45B" w14:textId="77777777" w:rsidR="006E4C19" w:rsidRPr="00781DE1" w:rsidRDefault="006E4C19" w:rsidP="00485E27">
            <w:pPr>
              <w:ind w:left="2"/>
              <w:rPr>
                <w:rFonts w:cstheme="minorHAnsi"/>
              </w:rPr>
            </w:pPr>
            <w:r w:rsidRPr="00781DE1">
              <w:rPr>
                <w:rFonts w:eastAsia="Times New Roman" w:cstheme="minorHAnsi"/>
              </w:rPr>
              <w:t xml:space="preserve">5 – 150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BB4044" w14:textId="77777777" w:rsidR="006E4C19" w:rsidRPr="00781DE1" w:rsidRDefault="006E4C19" w:rsidP="00485E27">
            <w:pPr>
              <w:rPr>
                <w:rFonts w:cstheme="minorHAnsi"/>
              </w:rPr>
            </w:pPr>
          </w:p>
        </w:tc>
        <w:tc>
          <w:tcPr>
            <w:tcW w:w="22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3B3B00" w14:textId="77777777" w:rsidR="006E4C19" w:rsidRPr="00781DE1" w:rsidRDefault="006E4C19" w:rsidP="00485E27">
            <w:pPr>
              <w:rPr>
                <w:rFonts w:cstheme="minorHAnsi"/>
              </w:rPr>
            </w:pPr>
          </w:p>
        </w:tc>
        <w:tc>
          <w:tcPr>
            <w:tcW w:w="22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43E4E6" w14:textId="77777777" w:rsidR="006E4C19" w:rsidRPr="00781DE1" w:rsidRDefault="006E4C19" w:rsidP="00485E27">
            <w:pPr>
              <w:rPr>
                <w:rFonts w:cstheme="minorHAnsi"/>
              </w:rPr>
            </w:pPr>
          </w:p>
        </w:tc>
      </w:tr>
      <w:tr w:rsidR="006E4C19" w:rsidRPr="00781DE1" w14:paraId="38816E1B" w14:textId="02B136DB" w:rsidTr="00DC29B1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2B0BBC" w14:textId="77777777" w:rsidR="006E4C19" w:rsidRPr="00781DE1" w:rsidRDefault="006E4C19" w:rsidP="00485E27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6DF315" w14:textId="77777777" w:rsidR="006E4C19" w:rsidRPr="00781DE1" w:rsidRDefault="006E4C19" w:rsidP="00485E27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13208E" w14:textId="77777777" w:rsidR="006E4C19" w:rsidRPr="00781DE1" w:rsidRDefault="006E4C19" w:rsidP="00485E27">
            <w:pPr>
              <w:rPr>
                <w:rFonts w:cstheme="minorHAnsi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4BCB5" w14:textId="77777777" w:rsidR="006E4C19" w:rsidRPr="00781DE1" w:rsidRDefault="006E4C19" w:rsidP="00485E27">
            <w:pPr>
              <w:ind w:left="2"/>
              <w:rPr>
                <w:rFonts w:cstheme="minorHAnsi"/>
              </w:rPr>
            </w:pPr>
            <w:r w:rsidRPr="00781DE1">
              <w:rPr>
                <w:rFonts w:eastAsia="Times New Roman" w:cstheme="minorHAnsi"/>
              </w:rPr>
              <w:t xml:space="preserve">Ø 100 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82C6A" w14:textId="77777777" w:rsidR="006E4C19" w:rsidRPr="00781DE1" w:rsidRDefault="006E4C19" w:rsidP="00485E27">
            <w:pPr>
              <w:ind w:left="2"/>
              <w:rPr>
                <w:rFonts w:cstheme="minorHAnsi"/>
              </w:rPr>
            </w:pPr>
            <w:r w:rsidRPr="00781DE1">
              <w:rPr>
                <w:rFonts w:eastAsia="Times New Roman" w:cstheme="minorHAnsi"/>
              </w:rPr>
              <w:t xml:space="preserve">10 – 200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ACD559" w14:textId="77777777" w:rsidR="006E4C19" w:rsidRPr="00781DE1" w:rsidRDefault="006E4C19" w:rsidP="00485E27">
            <w:pPr>
              <w:rPr>
                <w:rFonts w:cstheme="minorHAnsi"/>
              </w:rPr>
            </w:pPr>
          </w:p>
        </w:tc>
        <w:tc>
          <w:tcPr>
            <w:tcW w:w="22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368CD3" w14:textId="77777777" w:rsidR="006E4C19" w:rsidRPr="00781DE1" w:rsidRDefault="006E4C19" w:rsidP="00485E27">
            <w:pPr>
              <w:rPr>
                <w:rFonts w:cstheme="minorHAnsi"/>
              </w:rPr>
            </w:pPr>
          </w:p>
        </w:tc>
        <w:tc>
          <w:tcPr>
            <w:tcW w:w="22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92273A" w14:textId="77777777" w:rsidR="006E4C19" w:rsidRPr="00781DE1" w:rsidRDefault="006E4C19" w:rsidP="00485E27">
            <w:pPr>
              <w:rPr>
                <w:rFonts w:cstheme="minorHAnsi"/>
              </w:rPr>
            </w:pPr>
          </w:p>
        </w:tc>
      </w:tr>
      <w:tr w:rsidR="00DC29B1" w:rsidRPr="00781DE1" w14:paraId="27C530D3" w14:textId="77777777" w:rsidTr="00DC29B1">
        <w:trPr>
          <w:trHeight w:val="293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25E52E" w14:textId="77777777" w:rsidR="00DC29B1" w:rsidRPr="00781DE1" w:rsidRDefault="00DC29B1" w:rsidP="00DC29B1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D5FF48" w14:textId="77777777" w:rsidR="00DC29B1" w:rsidRPr="00781DE1" w:rsidRDefault="00DC29B1" w:rsidP="00DC29B1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AF6ABC" w14:textId="77777777" w:rsidR="00DC29B1" w:rsidRPr="00781DE1" w:rsidRDefault="00DC29B1" w:rsidP="00DC29B1">
            <w:pPr>
              <w:rPr>
                <w:rFonts w:cstheme="minorHAnsi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E989F" w14:textId="7C69DE16" w:rsidR="00DC29B1" w:rsidRPr="00781DE1" w:rsidRDefault="00DC29B1" w:rsidP="00DC29B1">
            <w:pPr>
              <w:ind w:left="2"/>
              <w:rPr>
                <w:rFonts w:eastAsia="Times New Roman" w:cstheme="minorHAnsi"/>
              </w:rPr>
            </w:pPr>
            <w:r w:rsidRPr="00781DE1">
              <w:rPr>
                <w:rFonts w:eastAsia="Times New Roman" w:cstheme="minorHAnsi"/>
              </w:rPr>
              <w:t xml:space="preserve">Ø 125 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1DBF0" w14:textId="0479F86B" w:rsidR="00DC29B1" w:rsidRPr="00781DE1" w:rsidRDefault="00DC29B1" w:rsidP="00DC29B1">
            <w:pPr>
              <w:ind w:left="2"/>
              <w:rPr>
                <w:rFonts w:eastAsia="Times New Roman" w:cstheme="minorHAnsi"/>
              </w:rPr>
            </w:pPr>
            <w:r w:rsidRPr="00781DE1">
              <w:rPr>
                <w:rFonts w:eastAsia="Times New Roman" w:cstheme="minorHAnsi"/>
              </w:rPr>
              <w:t xml:space="preserve">15 – 250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6F474D" w14:textId="77777777" w:rsidR="00DC29B1" w:rsidRPr="00781DE1" w:rsidRDefault="00DC29B1" w:rsidP="00DC29B1">
            <w:pPr>
              <w:rPr>
                <w:rFonts w:cstheme="minorHAnsi"/>
              </w:rPr>
            </w:pPr>
          </w:p>
        </w:tc>
        <w:tc>
          <w:tcPr>
            <w:tcW w:w="22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0F28E4" w14:textId="77777777" w:rsidR="00DC29B1" w:rsidRPr="00781DE1" w:rsidRDefault="00DC29B1" w:rsidP="00DC29B1">
            <w:pPr>
              <w:rPr>
                <w:rFonts w:cstheme="minorHAnsi"/>
              </w:rPr>
            </w:pPr>
          </w:p>
        </w:tc>
        <w:tc>
          <w:tcPr>
            <w:tcW w:w="22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A09D74" w14:textId="77777777" w:rsidR="00DC29B1" w:rsidRPr="00781DE1" w:rsidRDefault="00DC29B1" w:rsidP="00DC29B1">
            <w:pPr>
              <w:rPr>
                <w:rFonts w:cstheme="minorHAnsi"/>
              </w:rPr>
            </w:pPr>
          </w:p>
        </w:tc>
      </w:tr>
      <w:tr w:rsidR="00DC29B1" w:rsidRPr="00781DE1" w14:paraId="55ABCE73" w14:textId="77777777" w:rsidTr="00DC29B1">
        <w:trPr>
          <w:trHeight w:val="293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792F5A" w14:textId="77777777" w:rsidR="00DC29B1" w:rsidRPr="00781DE1" w:rsidRDefault="00DC29B1" w:rsidP="00DC29B1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1A5023" w14:textId="77777777" w:rsidR="00DC29B1" w:rsidRPr="00781DE1" w:rsidRDefault="00DC29B1" w:rsidP="00DC29B1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810A48" w14:textId="77777777" w:rsidR="00DC29B1" w:rsidRPr="00781DE1" w:rsidRDefault="00DC29B1" w:rsidP="00DC29B1">
            <w:pPr>
              <w:rPr>
                <w:rFonts w:cstheme="minorHAnsi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45581" w14:textId="563BCF40" w:rsidR="00DC29B1" w:rsidRPr="00781DE1" w:rsidRDefault="00DC29B1" w:rsidP="00DC29B1">
            <w:pPr>
              <w:ind w:left="2"/>
              <w:rPr>
                <w:rFonts w:eastAsia="Times New Roman" w:cstheme="minorHAnsi"/>
              </w:rPr>
            </w:pPr>
            <w:r w:rsidRPr="00781DE1">
              <w:rPr>
                <w:rFonts w:eastAsia="Times New Roman" w:cstheme="minorHAnsi"/>
              </w:rPr>
              <w:t xml:space="preserve">Ø 150 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1EB1" w14:textId="4F8AB4CC" w:rsidR="00DC29B1" w:rsidRPr="00781DE1" w:rsidRDefault="00DC29B1" w:rsidP="00DC29B1">
            <w:pPr>
              <w:ind w:left="2"/>
              <w:rPr>
                <w:rFonts w:eastAsia="Times New Roman" w:cstheme="minorHAnsi"/>
              </w:rPr>
            </w:pPr>
            <w:r w:rsidRPr="00781DE1">
              <w:rPr>
                <w:rFonts w:eastAsia="Times New Roman" w:cstheme="minorHAnsi"/>
              </w:rPr>
              <w:t xml:space="preserve">20 – 400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032432" w14:textId="77777777" w:rsidR="00DC29B1" w:rsidRPr="00781DE1" w:rsidRDefault="00DC29B1" w:rsidP="00DC29B1">
            <w:pPr>
              <w:rPr>
                <w:rFonts w:cstheme="minorHAnsi"/>
              </w:rPr>
            </w:pPr>
          </w:p>
        </w:tc>
        <w:tc>
          <w:tcPr>
            <w:tcW w:w="22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907F56" w14:textId="77777777" w:rsidR="00DC29B1" w:rsidRPr="00781DE1" w:rsidRDefault="00DC29B1" w:rsidP="00DC29B1">
            <w:pPr>
              <w:rPr>
                <w:rFonts w:cstheme="minorHAnsi"/>
              </w:rPr>
            </w:pPr>
          </w:p>
        </w:tc>
        <w:tc>
          <w:tcPr>
            <w:tcW w:w="22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71D2AC" w14:textId="77777777" w:rsidR="00DC29B1" w:rsidRPr="00781DE1" w:rsidRDefault="00DC29B1" w:rsidP="00DC29B1">
            <w:pPr>
              <w:rPr>
                <w:rFonts w:cstheme="minorHAnsi"/>
              </w:rPr>
            </w:pPr>
          </w:p>
        </w:tc>
      </w:tr>
      <w:tr w:rsidR="00DC29B1" w:rsidRPr="00781DE1" w14:paraId="56D9C616" w14:textId="77777777" w:rsidTr="00DC29B1">
        <w:trPr>
          <w:trHeight w:val="293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9CE65A" w14:textId="77777777" w:rsidR="00DC29B1" w:rsidRPr="00781DE1" w:rsidRDefault="00DC29B1" w:rsidP="00DC29B1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3DD9BF" w14:textId="77777777" w:rsidR="00DC29B1" w:rsidRPr="00781DE1" w:rsidRDefault="00DC29B1" w:rsidP="00DC29B1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D74010" w14:textId="77777777" w:rsidR="00DC29B1" w:rsidRPr="00781DE1" w:rsidRDefault="00DC29B1" w:rsidP="00DC29B1">
            <w:pPr>
              <w:rPr>
                <w:rFonts w:cstheme="minorHAnsi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1912F" w14:textId="1746DB31" w:rsidR="00DC29B1" w:rsidRPr="00781DE1" w:rsidRDefault="00DC29B1" w:rsidP="00DC29B1">
            <w:pPr>
              <w:ind w:left="2"/>
              <w:rPr>
                <w:rFonts w:eastAsia="Times New Roman" w:cstheme="minorHAnsi"/>
              </w:rPr>
            </w:pPr>
            <w:r w:rsidRPr="00781DE1">
              <w:rPr>
                <w:rFonts w:eastAsia="Times New Roman" w:cstheme="minorHAnsi"/>
              </w:rPr>
              <w:t xml:space="preserve">Ø 200 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B9D28" w14:textId="14539B8E" w:rsidR="00DC29B1" w:rsidRPr="00781DE1" w:rsidRDefault="00DC29B1" w:rsidP="00DC29B1">
            <w:pPr>
              <w:ind w:left="2"/>
              <w:rPr>
                <w:rFonts w:eastAsia="Times New Roman" w:cstheme="minorHAnsi"/>
              </w:rPr>
            </w:pPr>
            <w:r w:rsidRPr="00781DE1">
              <w:rPr>
                <w:rFonts w:eastAsia="Times New Roman" w:cstheme="minorHAnsi"/>
              </w:rPr>
              <w:t xml:space="preserve">30 – 800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F8BC49" w14:textId="77777777" w:rsidR="00DC29B1" w:rsidRPr="00781DE1" w:rsidRDefault="00DC29B1" w:rsidP="00DC29B1">
            <w:pPr>
              <w:rPr>
                <w:rFonts w:cstheme="minorHAnsi"/>
              </w:rPr>
            </w:pPr>
          </w:p>
        </w:tc>
        <w:tc>
          <w:tcPr>
            <w:tcW w:w="22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5BEB33" w14:textId="77777777" w:rsidR="00DC29B1" w:rsidRPr="00781DE1" w:rsidRDefault="00DC29B1" w:rsidP="00DC29B1">
            <w:pPr>
              <w:rPr>
                <w:rFonts w:cstheme="minorHAnsi"/>
              </w:rPr>
            </w:pPr>
          </w:p>
        </w:tc>
        <w:tc>
          <w:tcPr>
            <w:tcW w:w="22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5AE396" w14:textId="77777777" w:rsidR="00DC29B1" w:rsidRPr="00781DE1" w:rsidRDefault="00DC29B1" w:rsidP="00DC29B1">
            <w:pPr>
              <w:rPr>
                <w:rFonts w:cstheme="minorHAnsi"/>
              </w:rPr>
            </w:pPr>
          </w:p>
        </w:tc>
      </w:tr>
      <w:tr w:rsidR="00DC29B1" w:rsidRPr="00781DE1" w14:paraId="43E1A7E8" w14:textId="77777777" w:rsidTr="00DC29B1">
        <w:trPr>
          <w:trHeight w:val="293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92EC35" w14:textId="77777777" w:rsidR="00DC29B1" w:rsidRPr="00781DE1" w:rsidRDefault="00DC29B1" w:rsidP="00DC29B1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7C7602" w14:textId="77777777" w:rsidR="00DC29B1" w:rsidRPr="00781DE1" w:rsidRDefault="00DC29B1" w:rsidP="00DC29B1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C812E0" w14:textId="77777777" w:rsidR="00DC29B1" w:rsidRPr="00781DE1" w:rsidRDefault="00DC29B1" w:rsidP="00DC29B1">
            <w:pPr>
              <w:rPr>
                <w:rFonts w:cstheme="minorHAnsi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907A6" w14:textId="66834544" w:rsidR="00DC29B1" w:rsidRPr="00781DE1" w:rsidRDefault="00DC29B1" w:rsidP="00DC29B1">
            <w:pPr>
              <w:ind w:left="2"/>
              <w:rPr>
                <w:rFonts w:eastAsia="Times New Roman" w:cstheme="minorHAnsi"/>
              </w:rPr>
            </w:pPr>
            <w:r w:rsidRPr="00781DE1">
              <w:rPr>
                <w:rFonts w:eastAsia="Times New Roman" w:cstheme="minorHAnsi"/>
              </w:rPr>
              <w:t xml:space="preserve">Ø 250 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730D7" w14:textId="550521C3" w:rsidR="00DC29B1" w:rsidRPr="00781DE1" w:rsidRDefault="00DC29B1" w:rsidP="00DC29B1">
            <w:pPr>
              <w:ind w:left="2"/>
              <w:rPr>
                <w:rFonts w:eastAsia="Times New Roman" w:cstheme="minorHAnsi"/>
              </w:rPr>
            </w:pPr>
            <w:r w:rsidRPr="00781DE1">
              <w:rPr>
                <w:rFonts w:eastAsia="Times New Roman" w:cstheme="minorHAnsi"/>
              </w:rPr>
              <w:t xml:space="preserve">50 – 1000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197129" w14:textId="77777777" w:rsidR="00DC29B1" w:rsidRPr="00781DE1" w:rsidRDefault="00DC29B1" w:rsidP="00DC29B1">
            <w:pPr>
              <w:rPr>
                <w:rFonts w:cstheme="minorHAnsi"/>
              </w:rPr>
            </w:pPr>
          </w:p>
        </w:tc>
        <w:tc>
          <w:tcPr>
            <w:tcW w:w="22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170F8E" w14:textId="77777777" w:rsidR="00DC29B1" w:rsidRPr="00781DE1" w:rsidRDefault="00DC29B1" w:rsidP="00DC29B1">
            <w:pPr>
              <w:rPr>
                <w:rFonts w:cstheme="minorHAnsi"/>
              </w:rPr>
            </w:pPr>
          </w:p>
        </w:tc>
        <w:tc>
          <w:tcPr>
            <w:tcW w:w="22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BC9660" w14:textId="77777777" w:rsidR="00DC29B1" w:rsidRPr="00781DE1" w:rsidRDefault="00DC29B1" w:rsidP="00DC29B1">
            <w:pPr>
              <w:rPr>
                <w:rFonts w:cstheme="minorHAnsi"/>
              </w:rPr>
            </w:pPr>
          </w:p>
        </w:tc>
      </w:tr>
      <w:tr w:rsidR="00DC29B1" w:rsidRPr="00781DE1" w14:paraId="5C5ED49A" w14:textId="77777777" w:rsidTr="00DC29B1">
        <w:trPr>
          <w:trHeight w:val="293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CEACB3" w14:textId="77777777" w:rsidR="00DC29B1" w:rsidRPr="00781DE1" w:rsidRDefault="00DC29B1" w:rsidP="00DC29B1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C4505B" w14:textId="77777777" w:rsidR="00DC29B1" w:rsidRPr="00781DE1" w:rsidRDefault="00DC29B1" w:rsidP="00DC29B1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4B7A51" w14:textId="77777777" w:rsidR="00DC29B1" w:rsidRPr="00781DE1" w:rsidRDefault="00DC29B1" w:rsidP="00DC29B1">
            <w:pPr>
              <w:rPr>
                <w:rFonts w:cstheme="minorHAnsi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0454C" w14:textId="40ED0A6F" w:rsidR="00DC29B1" w:rsidRPr="00781DE1" w:rsidRDefault="00DC29B1" w:rsidP="00DC29B1">
            <w:pPr>
              <w:ind w:left="2"/>
              <w:rPr>
                <w:rFonts w:eastAsia="Times New Roman" w:cstheme="minorHAnsi"/>
              </w:rPr>
            </w:pPr>
            <w:r w:rsidRPr="00781DE1">
              <w:rPr>
                <w:rFonts w:eastAsia="Times New Roman" w:cstheme="minorHAnsi"/>
              </w:rPr>
              <w:t xml:space="preserve">Ø 300 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F6693" w14:textId="60B620EF" w:rsidR="00DC29B1" w:rsidRPr="00781DE1" w:rsidRDefault="00DC29B1" w:rsidP="00DC29B1">
            <w:pPr>
              <w:ind w:left="2"/>
              <w:rPr>
                <w:rFonts w:eastAsia="Times New Roman" w:cstheme="minorHAnsi"/>
              </w:rPr>
            </w:pPr>
            <w:r w:rsidRPr="00781DE1">
              <w:rPr>
                <w:rFonts w:eastAsia="Times New Roman" w:cstheme="minorHAnsi"/>
              </w:rPr>
              <w:t xml:space="preserve">70 – 1200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5EF9E2" w14:textId="77777777" w:rsidR="00DC29B1" w:rsidRPr="00781DE1" w:rsidRDefault="00DC29B1" w:rsidP="00DC29B1">
            <w:pPr>
              <w:rPr>
                <w:rFonts w:cstheme="minorHAnsi"/>
              </w:rPr>
            </w:pPr>
          </w:p>
        </w:tc>
        <w:tc>
          <w:tcPr>
            <w:tcW w:w="22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A51CD4" w14:textId="77777777" w:rsidR="00DC29B1" w:rsidRPr="00781DE1" w:rsidRDefault="00DC29B1" w:rsidP="00DC29B1">
            <w:pPr>
              <w:rPr>
                <w:rFonts w:cstheme="minorHAnsi"/>
              </w:rPr>
            </w:pPr>
          </w:p>
        </w:tc>
        <w:tc>
          <w:tcPr>
            <w:tcW w:w="22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4FE707" w14:textId="77777777" w:rsidR="00DC29B1" w:rsidRPr="00781DE1" w:rsidRDefault="00DC29B1" w:rsidP="00DC29B1">
            <w:pPr>
              <w:rPr>
                <w:rFonts w:cstheme="minorHAnsi"/>
              </w:rPr>
            </w:pPr>
          </w:p>
        </w:tc>
      </w:tr>
      <w:tr w:rsidR="00DC29B1" w:rsidRPr="00781DE1" w14:paraId="1CE35C77" w14:textId="77777777" w:rsidTr="00DC29B1">
        <w:trPr>
          <w:trHeight w:val="293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9FC8B6" w14:textId="77777777" w:rsidR="00DC29B1" w:rsidRPr="00781DE1" w:rsidRDefault="00DC29B1" w:rsidP="00DC29B1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E3AB1C" w14:textId="77777777" w:rsidR="00DC29B1" w:rsidRPr="00781DE1" w:rsidRDefault="00DC29B1" w:rsidP="00DC29B1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282578" w14:textId="77777777" w:rsidR="00DC29B1" w:rsidRPr="00781DE1" w:rsidRDefault="00DC29B1" w:rsidP="00DC29B1">
            <w:pPr>
              <w:rPr>
                <w:rFonts w:cstheme="minorHAnsi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4456" w14:textId="461A5E25" w:rsidR="00DC29B1" w:rsidRPr="00781DE1" w:rsidRDefault="00DC29B1" w:rsidP="00DC29B1">
            <w:pPr>
              <w:ind w:left="2"/>
              <w:rPr>
                <w:rFonts w:eastAsia="Times New Roman" w:cstheme="minorHAnsi"/>
              </w:rPr>
            </w:pPr>
            <w:r w:rsidRPr="00781DE1">
              <w:rPr>
                <w:rFonts w:eastAsia="Times New Roman" w:cstheme="minorHAnsi"/>
              </w:rPr>
              <w:t xml:space="preserve">Ø 400 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4659F" w14:textId="7C9A8BCD" w:rsidR="00DC29B1" w:rsidRPr="00781DE1" w:rsidRDefault="00DC29B1" w:rsidP="00DC29B1">
            <w:pPr>
              <w:ind w:left="2"/>
              <w:rPr>
                <w:rFonts w:eastAsia="Times New Roman" w:cstheme="minorHAnsi"/>
              </w:rPr>
            </w:pPr>
            <w:r w:rsidRPr="00781DE1">
              <w:rPr>
                <w:rFonts w:eastAsia="Times New Roman" w:cstheme="minorHAnsi"/>
              </w:rPr>
              <w:t xml:space="preserve">150 – 2500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6B3816" w14:textId="77777777" w:rsidR="00DC29B1" w:rsidRPr="00781DE1" w:rsidRDefault="00DC29B1" w:rsidP="00DC29B1">
            <w:pPr>
              <w:rPr>
                <w:rFonts w:cstheme="minorHAnsi"/>
              </w:rPr>
            </w:pPr>
          </w:p>
        </w:tc>
        <w:tc>
          <w:tcPr>
            <w:tcW w:w="22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538E16" w14:textId="77777777" w:rsidR="00DC29B1" w:rsidRPr="00781DE1" w:rsidRDefault="00DC29B1" w:rsidP="00DC29B1">
            <w:pPr>
              <w:rPr>
                <w:rFonts w:cstheme="minorHAnsi"/>
              </w:rPr>
            </w:pPr>
          </w:p>
        </w:tc>
        <w:tc>
          <w:tcPr>
            <w:tcW w:w="22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7EE9FD" w14:textId="77777777" w:rsidR="00DC29B1" w:rsidRPr="00781DE1" w:rsidRDefault="00DC29B1" w:rsidP="00DC29B1">
            <w:pPr>
              <w:rPr>
                <w:rFonts w:cstheme="minorHAnsi"/>
              </w:rPr>
            </w:pPr>
          </w:p>
        </w:tc>
      </w:tr>
      <w:tr w:rsidR="00DC29B1" w:rsidRPr="00781DE1" w14:paraId="3A81055B" w14:textId="77777777" w:rsidTr="00DC29B1">
        <w:trPr>
          <w:trHeight w:val="293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641CF1" w14:textId="77777777" w:rsidR="00DC29B1" w:rsidRPr="00781DE1" w:rsidRDefault="00DC29B1" w:rsidP="00DC29B1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B70B2F" w14:textId="77777777" w:rsidR="00DC29B1" w:rsidRPr="00781DE1" w:rsidRDefault="00DC29B1" w:rsidP="00DC29B1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350EC6" w14:textId="77777777" w:rsidR="00DC29B1" w:rsidRPr="00781DE1" w:rsidRDefault="00DC29B1" w:rsidP="00DC29B1">
            <w:pPr>
              <w:rPr>
                <w:rFonts w:cstheme="minorHAnsi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48FC7" w14:textId="4FF239EC" w:rsidR="00DC29B1" w:rsidRPr="00781DE1" w:rsidRDefault="00DC29B1" w:rsidP="00DC29B1">
            <w:pPr>
              <w:ind w:left="2"/>
              <w:rPr>
                <w:rFonts w:eastAsia="Times New Roman" w:cstheme="minorHAnsi"/>
              </w:rPr>
            </w:pPr>
            <w:r w:rsidRPr="00781DE1">
              <w:rPr>
                <w:rFonts w:eastAsia="Times New Roman" w:cstheme="minorHAnsi"/>
              </w:rPr>
              <w:t xml:space="preserve">Ø 500  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CBAEE" w14:textId="1AA4F5B8" w:rsidR="00DC29B1" w:rsidRPr="00781DE1" w:rsidRDefault="00DC29B1" w:rsidP="00DC29B1">
            <w:pPr>
              <w:ind w:left="2"/>
              <w:rPr>
                <w:rFonts w:eastAsia="Times New Roman" w:cstheme="minorHAnsi"/>
              </w:rPr>
            </w:pPr>
            <w:r w:rsidRPr="00781DE1">
              <w:rPr>
                <w:rFonts w:eastAsia="Times New Roman" w:cstheme="minorHAnsi"/>
              </w:rPr>
              <w:t xml:space="preserve">200 – 5000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EC1D0C" w14:textId="77777777" w:rsidR="00DC29B1" w:rsidRPr="00781DE1" w:rsidRDefault="00DC29B1" w:rsidP="00DC29B1">
            <w:pPr>
              <w:rPr>
                <w:rFonts w:cstheme="minorHAnsi"/>
              </w:rPr>
            </w:pPr>
          </w:p>
        </w:tc>
        <w:tc>
          <w:tcPr>
            <w:tcW w:w="22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230E02" w14:textId="77777777" w:rsidR="00DC29B1" w:rsidRPr="00781DE1" w:rsidRDefault="00DC29B1" w:rsidP="00DC29B1">
            <w:pPr>
              <w:rPr>
                <w:rFonts w:cstheme="minorHAnsi"/>
              </w:rPr>
            </w:pPr>
          </w:p>
        </w:tc>
        <w:tc>
          <w:tcPr>
            <w:tcW w:w="22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DD227E" w14:textId="77777777" w:rsidR="00DC29B1" w:rsidRPr="00781DE1" w:rsidRDefault="00DC29B1" w:rsidP="00DC29B1">
            <w:pPr>
              <w:rPr>
                <w:rFonts w:cstheme="minorHAnsi"/>
              </w:rPr>
            </w:pPr>
          </w:p>
        </w:tc>
      </w:tr>
      <w:tr w:rsidR="00DC29B1" w:rsidRPr="00781DE1" w14:paraId="03AAE4AE" w14:textId="77777777" w:rsidTr="00DC29B1">
        <w:trPr>
          <w:trHeight w:val="293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CC0372" w14:textId="77777777" w:rsidR="00DC29B1" w:rsidRPr="00781DE1" w:rsidRDefault="00DC29B1" w:rsidP="00DC29B1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AD2C51" w14:textId="77777777" w:rsidR="00DC29B1" w:rsidRPr="00781DE1" w:rsidRDefault="00DC29B1" w:rsidP="00DC29B1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89FB96" w14:textId="77777777" w:rsidR="00DC29B1" w:rsidRPr="00781DE1" w:rsidRDefault="00DC29B1" w:rsidP="00DC29B1">
            <w:pPr>
              <w:rPr>
                <w:rFonts w:cstheme="minorHAnsi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935E" w14:textId="4573454C" w:rsidR="00DC29B1" w:rsidRPr="00781DE1" w:rsidRDefault="00DC29B1" w:rsidP="00DC29B1">
            <w:pPr>
              <w:ind w:left="2"/>
              <w:rPr>
                <w:rFonts w:eastAsia="Times New Roman" w:cstheme="minorHAnsi"/>
              </w:rPr>
            </w:pPr>
            <w:r w:rsidRPr="00781DE1">
              <w:rPr>
                <w:rFonts w:eastAsia="Times New Roman" w:cstheme="minorHAnsi"/>
              </w:rPr>
              <w:t xml:space="preserve">Ø 600 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49E0" w14:textId="723649F3" w:rsidR="00DC29B1" w:rsidRPr="00781DE1" w:rsidRDefault="00DC29B1" w:rsidP="00DC29B1">
            <w:pPr>
              <w:ind w:left="2"/>
              <w:rPr>
                <w:rFonts w:eastAsia="Times New Roman" w:cstheme="minorHAnsi"/>
              </w:rPr>
            </w:pPr>
            <w:r w:rsidRPr="00781DE1">
              <w:rPr>
                <w:rFonts w:eastAsia="Times New Roman" w:cstheme="minorHAnsi"/>
              </w:rPr>
              <w:t xml:space="preserve">300 – 8000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E5F036" w14:textId="77777777" w:rsidR="00DC29B1" w:rsidRPr="00781DE1" w:rsidRDefault="00DC29B1" w:rsidP="00DC29B1">
            <w:pPr>
              <w:rPr>
                <w:rFonts w:cstheme="minorHAnsi"/>
              </w:rPr>
            </w:pPr>
          </w:p>
        </w:tc>
        <w:tc>
          <w:tcPr>
            <w:tcW w:w="22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3D3FA7" w14:textId="77777777" w:rsidR="00DC29B1" w:rsidRPr="00781DE1" w:rsidRDefault="00DC29B1" w:rsidP="00DC29B1">
            <w:pPr>
              <w:rPr>
                <w:rFonts w:cstheme="minorHAnsi"/>
              </w:rPr>
            </w:pPr>
          </w:p>
        </w:tc>
        <w:tc>
          <w:tcPr>
            <w:tcW w:w="22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BFC30F" w14:textId="77777777" w:rsidR="00DC29B1" w:rsidRPr="00781DE1" w:rsidRDefault="00DC29B1" w:rsidP="00DC29B1">
            <w:pPr>
              <w:rPr>
                <w:rFonts w:cstheme="minorHAnsi"/>
              </w:rPr>
            </w:pPr>
          </w:p>
        </w:tc>
      </w:tr>
      <w:tr w:rsidR="00DC29B1" w:rsidRPr="00781DE1" w14:paraId="5611AB08" w14:textId="77777777" w:rsidTr="00DC29B1">
        <w:trPr>
          <w:trHeight w:val="293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13495F" w14:textId="77777777" w:rsidR="00DC29B1" w:rsidRPr="00781DE1" w:rsidRDefault="00DC29B1" w:rsidP="00DC29B1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F2BA4C" w14:textId="77777777" w:rsidR="00DC29B1" w:rsidRPr="00781DE1" w:rsidRDefault="00DC29B1" w:rsidP="00DC29B1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E1C7F5" w14:textId="77777777" w:rsidR="00DC29B1" w:rsidRPr="00781DE1" w:rsidRDefault="00DC29B1" w:rsidP="00DC29B1">
            <w:pPr>
              <w:rPr>
                <w:rFonts w:cstheme="minorHAnsi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0CD62" w14:textId="27BFEB36" w:rsidR="00DC29B1" w:rsidRPr="00781DE1" w:rsidRDefault="00DC29B1" w:rsidP="00DC29B1">
            <w:pPr>
              <w:ind w:left="2"/>
              <w:rPr>
                <w:rFonts w:eastAsia="Times New Roman" w:cstheme="minorHAnsi"/>
              </w:rPr>
            </w:pPr>
            <w:r w:rsidRPr="00781DE1">
              <w:rPr>
                <w:rFonts w:eastAsia="Times New Roman" w:cstheme="minorHAnsi"/>
              </w:rPr>
              <w:t xml:space="preserve">Ø 700 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3F819" w14:textId="08AF3AE1" w:rsidR="00DC29B1" w:rsidRPr="00781DE1" w:rsidRDefault="00DC29B1" w:rsidP="00DC29B1">
            <w:pPr>
              <w:ind w:left="2"/>
              <w:rPr>
                <w:rFonts w:eastAsia="Times New Roman" w:cstheme="minorHAnsi"/>
              </w:rPr>
            </w:pPr>
            <w:r w:rsidRPr="00781DE1">
              <w:rPr>
                <w:rFonts w:eastAsia="Times New Roman" w:cstheme="minorHAnsi"/>
              </w:rPr>
              <w:t xml:space="preserve">400 – 12000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A1CC92" w14:textId="77777777" w:rsidR="00DC29B1" w:rsidRPr="00781DE1" w:rsidRDefault="00DC29B1" w:rsidP="00DC29B1">
            <w:pPr>
              <w:rPr>
                <w:rFonts w:cstheme="minorHAnsi"/>
              </w:rPr>
            </w:pPr>
          </w:p>
        </w:tc>
        <w:tc>
          <w:tcPr>
            <w:tcW w:w="22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31CFB0" w14:textId="77777777" w:rsidR="00DC29B1" w:rsidRPr="00781DE1" w:rsidRDefault="00DC29B1" w:rsidP="00DC29B1">
            <w:pPr>
              <w:rPr>
                <w:rFonts w:cstheme="minorHAnsi"/>
              </w:rPr>
            </w:pPr>
          </w:p>
        </w:tc>
        <w:tc>
          <w:tcPr>
            <w:tcW w:w="22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F953D3" w14:textId="77777777" w:rsidR="00DC29B1" w:rsidRPr="00781DE1" w:rsidRDefault="00DC29B1" w:rsidP="00DC29B1">
            <w:pPr>
              <w:rPr>
                <w:rFonts w:cstheme="minorHAnsi"/>
              </w:rPr>
            </w:pPr>
          </w:p>
        </w:tc>
      </w:tr>
      <w:tr w:rsidR="00DC29B1" w:rsidRPr="00781DE1" w14:paraId="2009DF89" w14:textId="77777777" w:rsidTr="00DC29B1">
        <w:trPr>
          <w:trHeight w:val="293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81862C" w14:textId="77777777" w:rsidR="00DC29B1" w:rsidRPr="00781DE1" w:rsidRDefault="00DC29B1" w:rsidP="00DC29B1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053866" w14:textId="77777777" w:rsidR="00DC29B1" w:rsidRPr="00781DE1" w:rsidRDefault="00DC29B1" w:rsidP="00DC29B1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5188E9" w14:textId="77777777" w:rsidR="00DC29B1" w:rsidRPr="00781DE1" w:rsidRDefault="00DC29B1" w:rsidP="00DC29B1">
            <w:pPr>
              <w:rPr>
                <w:rFonts w:cstheme="minorHAnsi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DFCAD" w14:textId="45728F6C" w:rsidR="00DC29B1" w:rsidRPr="00781DE1" w:rsidRDefault="00DC29B1" w:rsidP="00DC29B1">
            <w:pPr>
              <w:ind w:left="2"/>
              <w:rPr>
                <w:rFonts w:eastAsia="Times New Roman" w:cstheme="minorHAnsi"/>
              </w:rPr>
            </w:pPr>
            <w:r w:rsidRPr="00781DE1">
              <w:rPr>
                <w:rFonts w:eastAsia="Times New Roman" w:cstheme="minorHAnsi"/>
              </w:rPr>
              <w:t xml:space="preserve">Ø 800 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3753A" w14:textId="56F4F93A" w:rsidR="00DC29B1" w:rsidRPr="00781DE1" w:rsidRDefault="00DC29B1" w:rsidP="00DC29B1">
            <w:pPr>
              <w:ind w:left="2"/>
              <w:rPr>
                <w:rFonts w:eastAsia="Times New Roman" w:cstheme="minorHAnsi"/>
              </w:rPr>
            </w:pPr>
            <w:r w:rsidRPr="00781DE1">
              <w:rPr>
                <w:rFonts w:eastAsia="Times New Roman" w:cstheme="minorHAnsi"/>
              </w:rPr>
              <w:t xml:space="preserve">500 – 15000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451FFD" w14:textId="77777777" w:rsidR="00DC29B1" w:rsidRPr="00781DE1" w:rsidRDefault="00DC29B1" w:rsidP="00DC29B1">
            <w:pPr>
              <w:rPr>
                <w:rFonts w:cstheme="minorHAnsi"/>
              </w:rPr>
            </w:pPr>
          </w:p>
        </w:tc>
        <w:tc>
          <w:tcPr>
            <w:tcW w:w="22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E918BB" w14:textId="77777777" w:rsidR="00DC29B1" w:rsidRPr="00781DE1" w:rsidRDefault="00DC29B1" w:rsidP="00DC29B1">
            <w:pPr>
              <w:rPr>
                <w:rFonts w:cstheme="minorHAnsi"/>
              </w:rPr>
            </w:pPr>
          </w:p>
        </w:tc>
        <w:tc>
          <w:tcPr>
            <w:tcW w:w="22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66A661" w14:textId="77777777" w:rsidR="00DC29B1" w:rsidRPr="00781DE1" w:rsidRDefault="00DC29B1" w:rsidP="00DC29B1">
            <w:pPr>
              <w:rPr>
                <w:rFonts w:cstheme="minorHAnsi"/>
              </w:rPr>
            </w:pPr>
          </w:p>
        </w:tc>
      </w:tr>
      <w:tr w:rsidR="00DC29B1" w:rsidRPr="00781DE1" w14:paraId="7404D33D" w14:textId="77777777" w:rsidTr="00DC29B1">
        <w:trPr>
          <w:trHeight w:val="293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197BB9" w14:textId="77777777" w:rsidR="00DC29B1" w:rsidRPr="00781DE1" w:rsidRDefault="00DC29B1" w:rsidP="00DC29B1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AC2E7E" w14:textId="77777777" w:rsidR="00DC29B1" w:rsidRPr="00781DE1" w:rsidRDefault="00DC29B1" w:rsidP="00DC29B1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8059C9" w14:textId="77777777" w:rsidR="00DC29B1" w:rsidRPr="00781DE1" w:rsidRDefault="00DC29B1" w:rsidP="00DC29B1">
            <w:pPr>
              <w:rPr>
                <w:rFonts w:cstheme="minorHAnsi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14ED6" w14:textId="0F09FB7E" w:rsidR="00DC29B1" w:rsidRPr="00781DE1" w:rsidRDefault="00DC29B1" w:rsidP="00DC29B1">
            <w:pPr>
              <w:ind w:left="2"/>
              <w:rPr>
                <w:rFonts w:eastAsia="Times New Roman" w:cstheme="minorHAnsi"/>
              </w:rPr>
            </w:pPr>
            <w:r w:rsidRPr="00781DE1">
              <w:rPr>
                <w:rFonts w:eastAsia="Times New Roman" w:cstheme="minorHAnsi"/>
              </w:rPr>
              <w:t xml:space="preserve">Ø 900 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A20E9" w14:textId="0D01C6F3" w:rsidR="00DC29B1" w:rsidRPr="00781DE1" w:rsidRDefault="00DC29B1" w:rsidP="00DC29B1">
            <w:pPr>
              <w:ind w:left="2"/>
              <w:rPr>
                <w:rFonts w:eastAsia="Times New Roman" w:cstheme="minorHAnsi"/>
              </w:rPr>
            </w:pPr>
            <w:r w:rsidRPr="00781DE1">
              <w:rPr>
                <w:rFonts w:eastAsia="Times New Roman" w:cstheme="minorHAnsi"/>
              </w:rPr>
              <w:t xml:space="preserve">600 – 20000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0D7B31" w14:textId="77777777" w:rsidR="00DC29B1" w:rsidRPr="00781DE1" w:rsidRDefault="00DC29B1" w:rsidP="00DC29B1">
            <w:pPr>
              <w:rPr>
                <w:rFonts w:cstheme="minorHAnsi"/>
              </w:rPr>
            </w:pPr>
          </w:p>
        </w:tc>
        <w:tc>
          <w:tcPr>
            <w:tcW w:w="22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3BB3AE" w14:textId="77777777" w:rsidR="00DC29B1" w:rsidRPr="00781DE1" w:rsidRDefault="00DC29B1" w:rsidP="00DC29B1">
            <w:pPr>
              <w:rPr>
                <w:rFonts w:cstheme="minorHAnsi"/>
              </w:rPr>
            </w:pPr>
          </w:p>
        </w:tc>
        <w:tc>
          <w:tcPr>
            <w:tcW w:w="22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6912D8" w14:textId="77777777" w:rsidR="00DC29B1" w:rsidRPr="00781DE1" w:rsidRDefault="00DC29B1" w:rsidP="00DC29B1">
            <w:pPr>
              <w:rPr>
                <w:rFonts w:cstheme="minorHAnsi"/>
              </w:rPr>
            </w:pPr>
          </w:p>
        </w:tc>
      </w:tr>
      <w:tr w:rsidR="00DC29B1" w:rsidRPr="00781DE1" w14:paraId="66363651" w14:textId="77777777" w:rsidTr="00DC29B1">
        <w:trPr>
          <w:trHeight w:val="29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9E0B11F" w14:textId="77777777" w:rsidR="00DC29B1" w:rsidRPr="00781DE1" w:rsidRDefault="00DC29B1" w:rsidP="00DC29B1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BF7F1CA" w14:textId="77777777" w:rsidR="00DC29B1" w:rsidRPr="00781DE1" w:rsidRDefault="00DC29B1" w:rsidP="00DC29B1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203B238" w14:textId="77777777" w:rsidR="00DC29B1" w:rsidRPr="00781DE1" w:rsidRDefault="00DC29B1" w:rsidP="00DC29B1">
            <w:pPr>
              <w:rPr>
                <w:rFonts w:cstheme="minorHAnsi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8CE08" w14:textId="183A1845" w:rsidR="00DC29B1" w:rsidRPr="00781DE1" w:rsidRDefault="00DC29B1" w:rsidP="00DC29B1">
            <w:pPr>
              <w:ind w:left="2"/>
              <w:rPr>
                <w:rFonts w:eastAsia="Times New Roman" w:cstheme="minorHAnsi"/>
              </w:rPr>
            </w:pPr>
            <w:r w:rsidRPr="00781DE1">
              <w:rPr>
                <w:rFonts w:eastAsia="Times New Roman" w:cstheme="minorHAnsi"/>
              </w:rPr>
              <w:t xml:space="preserve">Ø 1000 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4F1E1" w14:textId="07C1C731" w:rsidR="00DC29B1" w:rsidRPr="00781DE1" w:rsidRDefault="00DC29B1" w:rsidP="00DC29B1">
            <w:pPr>
              <w:ind w:left="2"/>
              <w:rPr>
                <w:rFonts w:eastAsia="Times New Roman" w:cstheme="minorHAnsi"/>
              </w:rPr>
            </w:pPr>
            <w:r w:rsidRPr="00781DE1">
              <w:rPr>
                <w:rFonts w:eastAsia="Times New Roman" w:cstheme="minorHAnsi"/>
              </w:rPr>
              <w:t xml:space="preserve">800 – 25000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5A030EF" w14:textId="77777777" w:rsidR="00DC29B1" w:rsidRPr="00781DE1" w:rsidRDefault="00DC29B1" w:rsidP="00DC29B1">
            <w:pPr>
              <w:rPr>
                <w:rFonts w:cstheme="minorHAnsi"/>
              </w:rPr>
            </w:pPr>
          </w:p>
        </w:tc>
        <w:tc>
          <w:tcPr>
            <w:tcW w:w="229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D8225C0" w14:textId="77777777" w:rsidR="00DC29B1" w:rsidRPr="00781DE1" w:rsidRDefault="00DC29B1" w:rsidP="00DC29B1">
            <w:pPr>
              <w:rPr>
                <w:rFonts w:cstheme="minorHAnsi"/>
              </w:rPr>
            </w:pPr>
          </w:p>
        </w:tc>
        <w:tc>
          <w:tcPr>
            <w:tcW w:w="229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4EF2A4B" w14:textId="77777777" w:rsidR="00DC29B1" w:rsidRPr="00781DE1" w:rsidRDefault="00DC29B1" w:rsidP="00DC29B1">
            <w:pPr>
              <w:rPr>
                <w:rFonts w:cstheme="minorHAnsi"/>
              </w:rPr>
            </w:pPr>
          </w:p>
        </w:tc>
      </w:tr>
      <w:tr w:rsidR="00DC29B1" w:rsidRPr="00781DE1" w14:paraId="16DB3D62" w14:textId="77777777" w:rsidTr="00DC29B1">
        <w:trPr>
          <w:trHeight w:val="29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8E30A47" w14:textId="77777777" w:rsidR="00DC29B1" w:rsidRPr="00781DE1" w:rsidRDefault="00DC29B1" w:rsidP="00DC29B1">
            <w:pPr>
              <w:rPr>
                <w:rFonts w:cstheme="minorHAnsi"/>
              </w:rPr>
            </w:pPr>
          </w:p>
          <w:p w14:paraId="4F0B4E13" w14:textId="1DAF9428" w:rsidR="00DC29B1" w:rsidRPr="00781DE1" w:rsidRDefault="00DC29B1" w:rsidP="00DC29B1">
            <w:pPr>
              <w:rPr>
                <w:rFonts w:cstheme="minorHAnsi"/>
              </w:rPr>
            </w:pPr>
            <w:r w:rsidRPr="00781DE1">
              <w:rPr>
                <w:rFonts w:cstheme="minorHAnsi"/>
              </w:rPr>
              <w:t>13.</w:t>
            </w:r>
          </w:p>
          <w:p w14:paraId="329EC09B" w14:textId="190E276D" w:rsidR="00DC29B1" w:rsidRPr="00781DE1" w:rsidRDefault="00DC29B1" w:rsidP="00DC29B1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F4FC10B" w14:textId="7A51643F" w:rsidR="00DC29B1" w:rsidRPr="00781DE1" w:rsidRDefault="00DC29B1" w:rsidP="00DC29B1">
            <w:pPr>
              <w:rPr>
                <w:rFonts w:cstheme="minorHAnsi"/>
              </w:rPr>
            </w:pPr>
            <w:r w:rsidRPr="00781DE1">
              <w:rPr>
                <w:rFonts w:eastAsia="Times New Roman" w:cstheme="minorHAnsi"/>
              </w:rPr>
              <w:t xml:space="preserve">Srauto matavimo kryptis 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14:paraId="01AD8875" w14:textId="77777777" w:rsidR="00DC29B1" w:rsidRPr="00781DE1" w:rsidRDefault="00DC29B1" w:rsidP="00DC29B1">
            <w:pPr>
              <w:rPr>
                <w:rFonts w:cstheme="minorHAnsi"/>
              </w:rPr>
            </w:pPr>
          </w:p>
        </w:tc>
        <w:tc>
          <w:tcPr>
            <w:tcW w:w="5581" w:type="dxa"/>
            <w:gridSpan w:val="2"/>
            <w:tcBorders>
              <w:top w:val="single" w:sz="4" w:space="0" w:color="000000"/>
              <w:bottom w:val="single" w:sz="8" w:space="0" w:color="000000"/>
            </w:tcBorders>
          </w:tcPr>
          <w:p w14:paraId="65A16E54" w14:textId="77777777" w:rsidR="00DC29B1" w:rsidRPr="00781DE1" w:rsidRDefault="00DC29B1" w:rsidP="00DC29B1">
            <w:pPr>
              <w:ind w:left="2"/>
              <w:rPr>
                <w:rFonts w:eastAsia="Times New Roman" w:cstheme="minorHAnsi"/>
              </w:rPr>
            </w:pPr>
            <w:r w:rsidRPr="00781DE1">
              <w:rPr>
                <w:rFonts w:eastAsia="Times New Roman" w:cstheme="minorHAnsi"/>
              </w:rPr>
              <w:t xml:space="preserve">Nurodoma užsakant:** </w:t>
            </w:r>
          </w:p>
          <w:p w14:paraId="7D126860" w14:textId="77777777" w:rsidR="00DC29B1" w:rsidRPr="00781DE1" w:rsidRDefault="00DC29B1" w:rsidP="00DC29B1">
            <w:pPr>
              <w:ind w:left="2"/>
              <w:rPr>
                <w:rFonts w:eastAsia="Times New Roman" w:cstheme="minorHAnsi"/>
              </w:rPr>
            </w:pPr>
            <w:r w:rsidRPr="00781DE1">
              <w:rPr>
                <w:rFonts w:eastAsia="Times New Roman" w:cstheme="minorHAnsi"/>
              </w:rPr>
              <w:t xml:space="preserve">• Vienkryptis srauto matavimas; </w:t>
            </w:r>
          </w:p>
          <w:p w14:paraId="5AC82CA3" w14:textId="463B1F3D" w:rsidR="00DC29B1" w:rsidRPr="00781DE1" w:rsidRDefault="00DC29B1" w:rsidP="00DC29B1">
            <w:pPr>
              <w:ind w:left="2"/>
              <w:rPr>
                <w:rFonts w:eastAsia="Times New Roman" w:cstheme="minorHAnsi"/>
              </w:rPr>
            </w:pPr>
            <w:r w:rsidRPr="00781DE1">
              <w:rPr>
                <w:rFonts w:eastAsia="Times New Roman" w:cstheme="minorHAnsi"/>
              </w:rPr>
              <w:t>• Dvikryptis srauto matavimas.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4C655BA1" w14:textId="77777777" w:rsidR="00DC29B1" w:rsidRPr="00781DE1" w:rsidRDefault="00DC29B1" w:rsidP="00DC29B1">
            <w:pPr>
              <w:rPr>
                <w:rFonts w:cstheme="minorHAnsi"/>
              </w:rPr>
            </w:pPr>
          </w:p>
        </w:tc>
        <w:tc>
          <w:tcPr>
            <w:tcW w:w="229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7791756" w14:textId="77777777" w:rsidR="00DC29B1" w:rsidRPr="00781DE1" w:rsidRDefault="00DC29B1" w:rsidP="00DC29B1">
            <w:pPr>
              <w:rPr>
                <w:rFonts w:cstheme="minorHAnsi"/>
              </w:rPr>
            </w:pPr>
          </w:p>
        </w:tc>
        <w:tc>
          <w:tcPr>
            <w:tcW w:w="229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B813501" w14:textId="77777777" w:rsidR="00DC29B1" w:rsidRPr="00781DE1" w:rsidRDefault="00DC29B1" w:rsidP="00DC29B1">
            <w:pPr>
              <w:rPr>
                <w:rFonts w:cstheme="minorHAnsi"/>
              </w:rPr>
            </w:pPr>
          </w:p>
        </w:tc>
      </w:tr>
      <w:tr w:rsidR="00DC29B1" w:rsidRPr="00781DE1" w14:paraId="3137DEC8" w14:textId="77777777" w:rsidTr="00DC29B1">
        <w:trPr>
          <w:trHeight w:val="29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B8DFEC3" w14:textId="16D7A8E0" w:rsidR="00DC29B1" w:rsidRPr="00781DE1" w:rsidRDefault="00DC29B1" w:rsidP="00DC29B1">
            <w:pPr>
              <w:rPr>
                <w:rFonts w:cstheme="minorHAnsi"/>
              </w:rPr>
            </w:pPr>
            <w:r w:rsidRPr="00781DE1">
              <w:rPr>
                <w:rFonts w:cstheme="minorHAnsi"/>
              </w:rPr>
              <w:t>14.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1734054" w14:textId="7DA02D9B" w:rsidR="00DC29B1" w:rsidRPr="00781DE1" w:rsidRDefault="00DC29B1" w:rsidP="00DC29B1">
            <w:pPr>
              <w:rPr>
                <w:rFonts w:eastAsia="Times New Roman" w:cstheme="minorHAnsi"/>
              </w:rPr>
            </w:pPr>
            <w:r w:rsidRPr="00781DE1">
              <w:rPr>
                <w:rFonts w:eastAsia="Times New Roman" w:cstheme="minorHAnsi"/>
              </w:rPr>
              <w:t>Apsaugos klasė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14:paraId="2D77A6EA" w14:textId="77777777" w:rsidR="00DC29B1" w:rsidRPr="00781DE1" w:rsidRDefault="00DC29B1" w:rsidP="00DC29B1">
            <w:pPr>
              <w:rPr>
                <w:rFonts w:cstheme="minorHAnsi"/>
              </w:rPr>
            </w:pPr>
          </w:p>
        </w:tc>
        <w:tc>
          <w:tcPr>
            <w:tcW w:w="5581" w:type="dxa"/>
            <w:gridSpan w:val="2"/>
            <w:tcBorders>
              <w:top w:val="single" w:sz="4" w:space="0" w:color="000000"/>
              <w:bottom w:val="single" w:sz="8" w:space="0" w:color="000000"/>
            </w:tcBorders>
          </w:tcPr>
          <w:p w14:paraId="624B3506" w14:textId="0F7ED16A" w:rsidR="00DC29B1" w:rsidRPr="00781DE1" w:rsidRDefault="00DC29B1" w:rsidP="00DC29B1">
            <w:pPr>
              <w:ind w:left="2"/>
              <w:rPr>
                <w:rFonts w:eastAsia="Times New Roman" w:cstheme="minorHAnsi"/>
              </w:rPr>
            </w:pPr>
            <w:r w:rsidRPr="00781DE1">
              <w:rPr>
                <w:rFonts w:eastAsia="Times New Roman" w:cstheme="minorHAnsi"/>
              </w:rPr>
              <w:t xml:space="preserve">Nurodoma užsakant:** </w:t>
            </w:r>
            <w:r w:rsidRPr="00781DE1">
              <w:rPr>
                <w:rFonts w:eastAsia="Segoe UI Symbol" w:cstheme="minorHAnsi"/>
              </w:rPr>
              <w:t></w:t>
            </w:r>
            <w:r w:rsidRPr="00781DE1">
              <w:rPr>
                <w:rFonts w:eastAsia="Arial" w:cstheme="minorHAnsi"/>
              </w:rPr>
              <w:t xml:space="preserve"> </w:t>
            </w:r>
            <w:r w:rsidRPr="00781DE1">
              <w:rPr>
                <w:rFonts w:eastAsia="Times New Roman" w:cstheme="minorHAnsi"/>
              </w:rPr>
              <w:t xml:space="preserve">IP 67; </w:t>
            </w:r>
            <w:r w:rsidRPr="00781DE1">
              <w:rPr>
                <w:rFonts w:eastAsia="Segoe UI Symbol" w:cstheme="minorHAnsi"/>
              </w:rPr>
              <w:t></w:t>
            </w:r>
            <w:r w:rsidRPr="00781DE1">
              <w:rPr>
                <w:rFonts w:eastAsia="Arial" w:cstheme="minorHAnsi"/>
              </w:rPr>
              <w:t xml:space="preserve"> </w:t>
            </w:r>
            <w:r w:rsidRPr="00781DE1">
              <w:rPr>
                <w:rFonts w:eastAsia="Times New Roman" w:cstheme="minorHAnsi"/>
              </w:rPr>
              <w:t>IP68.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7A3E1519" w14:textId="77777777" w:rsidR="00DC29B1" w:rsidRPr="00781DE1" w:rsidRDefault="00DC29B1" w:rsidP="00DC29B1">
            <w:pPr>
              <w:rPr>
                <w:rFonts w:cstheme="minorHAnsi"/>
              </w:rPr>
            </w:pPr>
          </w:p>
        </w:tc>
        <w:tc>
          <w:tcPr>
            <w:tcW w:w="229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ABC4BD4" w14:textId="77777777" w:rsidR="00DC29B1" w:rsidRPr="00781DE1" w:rsidRDefault="00DC29B1" w:rsidP="00DC29B1">
            <w:pPr>
              <w:rPr>
                <w:rFonts w:cstheme="minorHAnsi"/>
              </w:rPr>
            </w:pPr>
          </w:p>
        </w:tc>
        <w:tc>
          <w:tcPr>
            <w:tcW w:w="229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4B5E5A5" w14:textId="77777777" w:rsidR="00DC29B1" w:rsidRPr="00781DE1" w:rsidRDefault="00DC29B1" w:rsidP="00DC29B1">
            <w:pPr>
              <w:rPr>
                <w:rFonts w:cstheme="minorHAnsi"/>
              </w:rPr>
            </w:pPr>
          </w:p>
        </w:tc>
      </w:tr>
      <w:tr w:rsidR="00DC29B1" w:rsidRPr="00781DE1" w14:paraId="0DAEBCEF" w14:textId="77777777" w:rsidTr="00DC29B1">
        <w:trPr>
          <w:trHeight w:val="29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5E02BF2" w14:textId="6821D100" w:rsidR="00DC29B1" w:rsidRPr="00781DE1" w:rsidRDefault="00DC29B1" w:rsidP="00DC29B1">
            <w:pPr>
              <w:rPr>
                <w:rFonts w:cstheme="minorHAnsi"/>
              </w:rPr>
            </w:pPr>
            <w:r w:rsidRPr="00781DE1">
              <w:rPr>
                <w:rFonts w:cstheme="minorHAnsi"/>
              </w:rPr>
              <w:t>15.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402A382" w14:textId="2D7E1EEC" w:rsidR="00DC29B1" w:rsidRPr="00781DE1" w:rsidRDefault="00DC29B1" w:rsidP="00DC29B1">
            <w:pPr>
              <w:rPr>
                <w:rFonts w:eastAsia="Times New Roman" w:cstheme="minorHAnsi"/>
              </w:rPr>
            </w:pPr>
            <w:r w:rsidRPr="00781DE1">
              <w:rPr>
                <w:rFonts w:eastAsia="Times New Roman" w:cstheme="minorHAnsi"/>
              </w:rPr>
              <w:t>Darbinė terpė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14:paraId="7447555D" w14:textId="77777777" w:rsidR="00DC29B1" w:rsidRPr="00781DE1" w:rsidRDefault="00DC29B1" w:rsidP="00DC29B1">
            <w:pPr>
              <w:rPr>
                <w:rFonts w:cstheme="minorHAnsi"/>
              </w:rPr>
            </w:pPr>
          </w:p>
        </w:tc>
        <w:tc>
          <w:tcPr>
            <w:tcW w:w="5581" w:type="dxa"/>
            <w:gridSpan w:val="2"/>
            <w:tcBorders>
              <w:top w:val="single" w:sz="4" w:space="0" w:color="000000"/>
              <w:bottom w:val="single" w:sz="8" w:space="0" w:color="000000"/>
            </w:tcBorders>
          </w:tcPr>
          <w:p w14:paraId="6FA2D841" w14:textId="20233951" w:rsidR="00DC29B1" w:rsidRPr="00781DE1" w:rsidRDefault="00DC29B1" w:rsidP="00DC29B1">
            <w:pPr>
              <w:ind w:left="2"/>
              <w:rPr>
                <w:rFonts w:eastAsia="Times New Roman" w:cstheme="minorHAnsi"/>
              </w:rPr>
            </w:pPr>
            <w:r w:rsidRPr="00781DE1">
              <w:rPr>
                <w:rFonts w:eastAsia="Times New Roman" w:cstheme="minorHAnsi"/>
              </w:rPr>
              <w:t xml:space="preserve">Nurodoma užsakant:** </w:t>
            </w:r>
            <w:r w:rsidRPr="00781DE1">
              <w:rPr>
                <w:rFonts w:eastAsia="Segoe UI Symbol" w:cstheme="minorHAnsi"/>
              </w:rPr>
              <w:t></w:t>
            </w:r>
            <w:r w:rsidRPr="00781DE1">
              <w:rPr>
                <w:rFonts w:eastAsia="Arial" w:cstheme="minorHAnsi"/>
              </w:rPr>
              <w:t xml:space="preserve"> </w:t>
            </w:r>
            <w:r w:rsidRPr="00781DE1">
              <w:rPr>
                <w:rFonts w:eastAsia="Times New Roman" w:cstheme="minorHAnsi"/>
              </w:rPr>
              <w:t xml:space="preserve">Geriamasis vanduo; </w:t>
            </w:r>
            <w:r w:rsidRPr="00781DE1">
              <w:rPr>
                <w:rFonts w:eastAsia="Segoe UI Symbol" w:cstheme="minorHAnsi"/>
              </w:rPr>
              <w:t></w:t>
            </w:r>
            <w:r w:rsidRPr="00781DE1">
              <w:rPr>
                <w:rFonts w:eastAsia="Arial" w:cstheme="minorHAnsi"/>
              </w:rPr>
              <w:t xml:space="preserve"> </w:t>
            </w:r>
            <w:r w:rsidRPr="00781DE1">
              <w:rPr>
                <w:rFonts w:eastAsia="Times New Roman" w:cstheme="minorHAnsi"/>
              </w:rPr>
              <w:t>Nuotekos.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554F1F09" w14:textId="77777777" w:rsidR="00DC29B1" w:rsidRPr="00781DE1" w:rsidRDefault="00DC29B1" w:rsidP="00DC29B1">
            <w:pPr>
              <w:rPr>
                <w:rFonts w:cstheme="minorHAnsi"/>
              </w:rPr>
            </w:pPr>
          </w:p>
        </w:tc>
        <w:tc>
          <w:tcPr>
            <w:tcW w:w="229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7668BFD" w14:textId="77777777" w:rsidR="00DC29B1" w:rsidRPr="00781DE1" w:rsidRDefault="00DC29B1" w:rsidP="00DC29B1">
            <w:pPr>
              <w:rPr>
                <w:rFonts w:cstheme="minorHAnsi"/>
              </w:rPr>
            </w:pPr>
          </w:p>
        </w:tc>
        <w:tc>
          <w:tcPr>
            <w:tcW w:w="229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4153C15" w14:textId="77777777" w:rsidR="00DC29B1" w:rsidRPr="00781DE1" w:rsidRDefault="00DC29B1" w:rsidP="00DC29B1">
            <w:pPr>
              <w:rPr>
                <w:rFonts w:cstheme="minorHAnsi"/>
              </w:rPr>
            </w:pPr>
          </w:p>
        </w:tc>
      </w:tr>
    </w:tbl>
    <w:p w14:paraId="0C76A4E8" w14:textId="77777777" w:rsidR="00035614" w:rsidRPr="00781DE1" w:rsidRDefault="00035614" w:rsidP="00485E27">
      <w:pPr>
        <w:spacing w:after="0"/>
        <w:rPr>
          <w:rFonts w:cstheme="minorHAnsi"/>
        </w:rPr>
      </w:pPr>
      <w:r w:rsidRPr="00781DE1">
        <w:rPr>
          <w:rFonts w:eastAsia="Times New Roman" w:cstheme="minorHAnsi"/>
          <w:b/>
        </w:rPr>
        <w:t xml:space="preserve"> </w:t>
      </w:r>
    </w:p>
    <w:p w14:paraId="3EA10577" w14:textId="13402A14" w:rsidR="00035614" w:rsidRPr="00781DE1" w:rsidRDefault="00035614" w:rsidP="00485E27">
      <w:pPr>
        <w:spacing w:after="0" w:line="268" w:lineRule="auto"/>
        <w:ind w:left="-5" w:hanging="10"/>
        <w:rPr>
          <w:rFonts w:cstheme="minorHAnsi"/>
        </w:rPr>
      </w:pPr>
      <w:r w:rsidRPr="00781DE1">
        <w:rPr>
          <w:rFonts w:eastAsia="Times New Roman" w:cstheme="minorHAnsi"/>
        </w:rPr>
        <w:t>*perkant darbus, dokumentų pateikti nereikia</w:t>
      </w:r>
      <w:r w:rsidR="00DC29B1" w:rsidRPr="00781DE1">
        <w:rPr>
          <w:rFonts w:eastAsia="Times New Roman" w:cstheme="minorHAnsi"/>
        </w:rPr>
        <w:t>;</w:t>
      </w:r>
      <w:r w:rsidRPr="00781DE1">
        <w:rPr>
          <w:rFonts w:eastAsia="Times New Roman" w:cstheme="minorHAnsi"/>
        </w:rPr>
        <w:t xml:space="preserve"> </w:t>
      </w:r>
    </w:p>
    <w:p w14:paraId="2A66F4EF" w14:textId="7CD18D08" w:rsidR="00815DF0" w:rsidRPr="00781DE1" w:rsidRDefault="00035614" w:rsidP="00DC29B1">
      <w:pPr>
        <w:spacing w:after="0" w:line="268" w:lineRule="auto"/>
        <w:ind w:left="-5" w:hanging="10"/>
        <w:rPr>
          <w:rFonts w:cstheme="minorHAnsi"/>
        </w:rPr>
      </w:pPr>
      <w:r w:rsidRPr="00781DE1">
        <w:rPr>
          <w:rFonts w:eastAsia="Times New Roman" w:cstheme="minorHAnsi"/>
        </w:rPr>
        <w:t xml:space="preserve">**perkant darbus parametrai parenkami projektuotojo / perkant prekes parametrai parenkami </w:t>
      </w:r>
      <w:r w:rsidR="00627A4F" w:rsidRPr="00781DE1">
        <w:rPr>
          <w:rFonts w:eastAsia="Times New Roman" w:cstheme="minorHAnsi"/>
        </w:rPr>
        <w:t>Užsakov</w:t>
      </w:r>
      <w:r w:rsidR="00DC29B1" w:rsidRPr="00781DE1">
        <w:rPr>
          <w:rFonts w:eastAsia="Times New Roman" w:cstheme="minorHAnsi"/>
        </w:rPr>
        <w:t>o.</w:t>
      </w:r>
    </w:p>
    <w:p w14:paraId="186C0D72" w14:textId="055C624C" w:rsidR="00815DF0" w:rsidRPr="00781DE1" w:rsidRDefault="00815DF0" w:rsidP="00815DF0">
      <w:pPr>
        <w:spacing w:after="0"/>
        <w:rPr>
          <w:rFonts w:cstheme="minorHAnsi"/>
          <w:b/>
          <w:bCs/>
          <w:i/>
          <w:iCs/>
        </w:rPr>
      </w:pPr>
      <w:r w:rsidRPr="00781DE1">
        <w:rPr>
          <w:rFonts w:cstheme="minorHAnsi"/>
          <w:b/>
          <w:bCs/>
          <w:i/>
          <w:iCs/>
        </w:rPr>
        <w:t>Pastaba:</w:t>
      </w:r>
    </w:p>
    <w:p w14:paraId="474AB493" w14:textId="1FE98C1D" w:rsidR="00815DF0" w:rsidRPr="00781DE1" w:rsidRDefault="00815DF0" w:rsidP="00815DF0">
      <w:pPr>
        <w:spacing w:after="0"/>
        <w:rPr>
          <w:rFonts w:cstheme="minorHAnsi"/>
          <w:i/>
          <w:iCs/>
        </w:rPr>
      </w:pPr>
      <w:r w:rsidRPr="00781DE1">
        <w:rPr>
          <w:rFonts w:cstheme="minorHAnsi"/>
          <w:i/>
          <w:iCs/>
        </w:rPr>
        <w:t xml:space="preserve">Jeigu techninėje specifikacijoje apibūdinant pirkimo objektą yra konkretus modelis ar šaltinis, konkretus procesas arba prekės ženklas, patentas, tipai, konkreti kilmė ar gamyba, </w:t>
      </w:r>
      <w:r w:rsidR="00627A4F" w:rsidRPr="00781DE1">
        <w:rPr>
          <w:rFonts w:cstheme="minorHAnsi"/>
          <w:i/>
          <w:iCs/>
        </w:rPr>
        <w:t xml:space="preserve">standartas ar reglamentas, </w:t>
      </w:r>
      <w:r w:rsidRPr="00781DE1">
        <w:rPr>
          <w:rFonts w:cstheme="minorHAnsi"/>
          <w:i/>
          <w:iCs/>
        </w:rPr>
        <w:t xml:space="preserve">laikyti, kad </w:t>
      </w:r>
      <w:r w:rsidR="00627A4F" w:rsidRPr="00781DE1">
        <w:rPr>
          <w:rFonts w:cstheme="minorHAnsi"/>
          <w:i/>
          <w:iCs/>
        </w:rPr>
        <w:t>Užsakovas</w:t>
      </w:r>
      <w:r w:rsidRPr="00781DE1">
        <w:rPr>
          <w:rFonts w:cstheme="minorHAnsi"/>
          <w:i/>
          <w:iCs/>
        </w:rPr>
        <w:t xml:space="preserve"> šį nurodymą pateikia įrašant žodžius ,,arba lygiavertis“.</w:t>
      </w:r>
    </w:p>
    <w:sectPr w:rsidR="00815DF0" w:rsidRPr="00781DE1" w:rsidSect="00281DDD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E9CECC" w16cex:dateUtc="2021-03-03T07:0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903BF4" w14:textId="77777777" w:rsidR="00CA0225" w:rsidRDefault="00CA0225" w:rsidP="00C61F42">
      <w:pPr>
        <w:spacing w:after="0" w:line="240" w:lineRule="auto"/>
      </w:pPr>
      <w:r>
        <w:separator/>
      </w:r>
    </w:p>
  </w:endnote>
  <w:endnote w:type="continuationSeparator" w:id="0">
    <w:p w14:paraId="143ADC49" w14:textId="77777777" w:rsidR="00CA0225" w:rsidRDefault="00CA0225" w:rsidP="00C61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elite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6717663"/>
      <w:docPartObj>
        <w:docPartGallery w:val="Page Numbers (Bottom of Page)"/>
        <w:docPartUnique/>
      </w:docPartObj>
    </w:sdtPr>
    <w:sdtEndPr/>
    <w:sdtContent>
      <w:p w14:paraId="3CB56DE6" w14:textId="72784DCB" w:rsidR="003D20A9" w:rsidRDefault="003D20A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23E95">
          <w:rPr>
            <w:noProof/>
            <w:lang w:val="lt-LT"/>
          </w:rPr>
          <w:t>16</w:t>
        </w:r>
        <w:r>
          <w:fldChar w:fldCharType="end"/>
        </w:r>
      </w:p>
    </w:sdtContent>
  </w:sdt>
  <w:p w14:paraId="34329C6A" w14:textId="77777777" w:rsidR="003D20A9" w:rsidRDefault="003D20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50DEA0" w14:textId="77777777" w:rsidR="00CA0225" w:rsidRDefault="00CA0225" w:rsidP="00C61F42">
      <w:pPr>
        <w:spacing w:after="0" w:line="240" w:lineRule="auto"/>
      </w:pPr>
      <w:r>
        <w:separator/>
      </w:r>
    </w:p>
  </w:footnote>
  <w:footnote w:type="continuationSeparator" w:id="0">
    <w:p w14:paraId="375D8306" w14:textId="77777777" w:rsidR="00CA0225" w:rsidRDefault="00CA0225" w:rsidP="00C61F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A55C4"/>
    <w:multiLevelType w:val="multilevel"/>
    <w:tmpl w:val="F16EC9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BD6F9C"/>
    <w:multiLevelType w:val="hybridMultilevel"/>
    <w:tmpl w:val="F10AAE06"/>
    <w:lvl w:ilvl="0" w:tplc="AFD4FAAA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D61FFC">
      <w:start w:val="1"/>
      <w:numFmt w:val="bullet"/>
      <w:lvlText w:val="o"/>
      <w:lvlJc w:val="left"/>
      <w:pPr>
        <w:ind w:left="11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7277B4">
      <w:start w:val="1"/>
      <w:numFmt w:val="bullet"/>
      <w:lvlText w:val="▪"/>
      <w:lvlJc w:val="left"/>
      <w:pPr>
        <w:ind w:left="18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30DFB4">
      <w:start w:val="1"/>
      <w:numFmt w:val="bullet"/>
      <w:lvlText w:val="•"/>
      <w:lvlJc w:val="left"/>
      <w:pPr>
        <w:ind w:left="2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EC52A2">
      <w:start w:val="1"/>
      <w:numFmt w:val="bullet"/>
      <w:lvlText w:val="o"/>
      <w:lvlJc w:val="left"/>
      <w:pPr>
        <w:ind w:left="3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D69FE8">
      <w:start w:val="1"/>
      <w:numFmt w:val="bullet"/>
      <w:lvlText w:val="▪"/>
      <w:lvlJc w:val="left"/>
      <w:pPr>
        <w:ind w:left="40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C8993C">
      <w:start w:val="1"/>
      <w:numFmt w:val="bullet"/>
      <w:lvlText w:val="•"/>
      <w:lvlJc w:val="left"/>
      <w:pPr>
        <w:ind w:left="4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BAC680">
      <w:start w:val="1"/>
      <w:numFmt w:val="bullet"/>
      <w:lvlText w:val="o"/>
      <w:lvlJc w:val="left"/>
      <w:pPr>
        <w:ind w:left="54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363A1E">
      <w:start w:val="1"/>
      <w:numFmt w:val="bullet"/>
      <w:lvlText w:val="▪"/>
      <w:lvlJc w:val="left"/>
      <w:pPr>
        <w:ind w:left="61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0DE6FC2"/>
    <w:multiLevelType w:val="multilevel"/>
    <w:tmpl w:val="81D08AD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E1648B"/>
    <w:multiLevelType w:val="multilevel"/>
    <w:tmpl w:val="FCD4E27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FB3B48"/>
    <w:multiLevelType w:val="multilevel"/>
    <w:tmpl w:val="DBCC9E9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10006A4"/>
    <w:multiLevelType w:val="multilevel"/>
    <w:tmpl w:val="DA4AEA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2552AF3"/>
    <w:multiLevelType w:val="hybridMultilevel"/>
    <w:tmpl w:val="7540B7C0"/>
    <w:lvl w:ilvl="0" w:tplc="C3508FA4">
      <w:start w:val="1"/>
      <w:numFmt w:val="decimal"/>
      <w:lvlText w:val="%1."/>
      <w:lvlJc w:val="left"/>
      <w:pPr>
        <w:ind w:left="821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2C0F32">
      <w:start w:val="1"/>
      <w:numFmt w:val="lowerLetter"/>
      <w:lvlText w:val="%2"/>
      <w:lvlJc w:val="left"/>
      <w:pPr>
        <w:ind w:left="1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AAB474">
      <w:start w:val="1"/>
      <w:numFmt w:val="lowerRoman"/>
      <w:lvlText w:val="%3"/>
      <w:lvlJc w:val="left"/>
      <w:pPr>
        <w:ind w:left="2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9EAF6E">
      <w:start w:val="1"/>
      <w:numFmt w:val="decimal"/>
      <w:lvlText w:val="%4"/>
      <w:lvlJc w:val="left"/>
      <w:pPr>
        <w:ind w:left="3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DE743A">
      <w:start w:val="1"/>
      <w:numFmt w:val="lowerLetter"/>
      <w:lvlText w:val="%5"/>
      <w:lvlJc w:val="left"/>
      <w:pPr>
        <w:ind w:left="3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D63F8E">
      <w:start w:val="1"/>
      <w:numFmt w:val="lowerRoman"/>
      <w:lvlText w:val="%6"/>
      <w:lvlJc w:val="left"/>
      <w:pPr>
        <w:ind w:left="4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CC39FE">
      <w:start w:val="1"/>
      <w:numFmt w:val="decimal"/>
      <w:lvlText w:val="%7"/>
      <w:lvlJc w:val="left"/>
      <w:pPr>
        <w:ind w:left="5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628AAE">
      <w:start w:val="1"/>
      <w:numFmt w:val="lowerLetter"/>
      <w:lvlText w:val="%8"/>
      <w:lvlJc w:val="left"/>
      <w:pPr>
        <w:ind w:left="5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00B950">
      <w:start w:val="1"/>
      <w:numFmt w:val="lowerRoman"/>
      <w:lvlText w:val="%9"/>
      <w:lvlJc w:val="left"/>
      <w:pPr>
        <w:ind w:left="6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28E3A01"/>
    <w:multiLevelType w:val="hybridMultilevel"/>
    <w:tmpl w:val="0A500C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3E06409"/>
    <w:multiLevelType w:val="multilevel"/>
    <w:tmpl w:val="EDA0A26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45E3AC4"/>
    <w:multiLevelType w:val="multilevel"/>
    <w:tmpl w:val="4ABEC20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63852DC"/>
    <w:multiLevelType w:val="multilevel"/>
    <w:tmpl w:val="19449E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67D1456"/>
    <w:multiLevelType w:val="multilevel"/>
    <w:tmpl w:val="CC4C36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6F22B61"/>
    <w:multiLevelType w:val="multilevel"/>
    <w:tmpl w:val="DA52FEF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7045092"/>
    <w:multiLevelType w:val="multilevel"/>
    <w:tmpl w:val="6D249A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7241225"/>
    <w:multiLevelType w:val="multilevel"/>
    <w:tmpl w:val="7F5A02D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8235671"/>
    <w:multiLevelType w:val="multilevel"/>
    <w:tmpl w:val="E6BEA4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AB87140"/>
    <w:multiLevelType w:val="hybridMultilevel"/>
    <w:tmpl w:val="FACE6708"/>
    <w:lvl w:ilvl="0" w:tplc="2902B6FA">
      <w:start w:val="1"/>
      <w:numFmt w:val="bullet"/>
      <w:lvlText w:val="•"/>
      <w:lvlJc w:val="left"/>
      <w:pPr>
        <w:ind w:left="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129C12">
      <w:start w:val="1"/>
      <w:numFmt w:val="bullet"/>
      <w:lvlText w:val="o"/>
      <w:lvlJc w:val="left"/>
      <w:pPr>
        <w:ind w:left="12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94A666">
      <w:start w:val="1"/>
      <w:numFmt w:val="bullet"/>
      <w:lvlText w:val="▪"/>
      <w:lvlJc w:val="left"/>
      <w:pPr>
        <w:ind w:left="1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48D20A">
      <w:start w:val="1"/>
      <w:numFmt w:val="bullet"/>
      <w:lvlText w:val="•"/>
      <w:lvlJc w:val="left"/>
      <w:pPr>
        <w:ind w:left="2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A8F842">
      <w:start w:val="1"/>
      <w:numFmt w:val="bullet"/>
      <w:lvlText w:val="o"/>
      <w:lvlJc w:val="left"/>
      <w:pPr>
        <w:ind w:left="3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DCDA92">
      <w:start w:val="1"/>
      <w:numFmt w:val="bullet"/>
      <w:lvlText w:val="▪"/>
      <w:lvlJc w:val="left"/>
      <w:pPr>
        <w:ind w:left="4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8C485A">
      <w:start w:val="1"/>
      <w:numFmt w:val="bullet"/>
      <w:lvlText w:val="•"/>
      <w:lvlJc w:val="left"/>
      <w:pPr>
        <w:ind w:left="4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1E8BFC">
      <w:start w:val="1"/>
      <w:numFmt w:val="bullet"/>
      <w:lvlText w:val="o"/>
      <w:lvlJc w:val="left"/>
      <w:pPr>
        <w:ind w:left="55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8ED6C4">
      <w:start w:val="1"/>
      <w:numFmt w:val="bullet"/>
      <w:lvlText w:val="▪"/>
      <w:lvlJc w:val="left"/>
      <w:pPr>
        <w:ind w:left="6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0B2A7103"/>
    <w:multiLevelType w:val="multilevel"/>
    <w:tmpl w:val="7BB6758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D6627FD"/>
    <w:multiLevelType w:val="multilevel"/>
    <w:tmpl w:val="B86A6D3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E0B7115"/>
    <w:multiLevelType w:val="multilevel"/>
    <w:tmpl w:val="0A02540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EE22942"/>
    <w:multiLevelType w:val="multilevel"/>
    <w:tmpl w:val="1464C5B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04B305D"/>
    <w:multiLevelType w:val="multilevel"/>
    <w:tmpl w:val="1618F92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15A5EFA"/>
    <w:multiLevelType w:val="multilevel"/>
    <w:tmpl w:val="CDEC848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29D574F"/>
    <w:multiLevelType w:val="multilevel"/>
    <w:tmpl w:val="849CC94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2A740D7"/>
    <w:multiLevelType w:val="multilevel"/>
    <w:tmpl w:val="595205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3141D34"/>
    <w:multiLevelType w:val="multilevel"/>
    <w:tmpl w:val="185A945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3BB2C93"/>
    <w:multiLevelType w:val="multilevel"/>
    <w:tmpl w:val="9F78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16A03A40"/>
    <w:multiLevelType w:val="multilevel"/>
    <w:tmpl w:val="C188FD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7217240"/>
    <w:multiLevelType w:val="multilevel"/>
    <w:tmpl w:val="7E167BB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7B0731A"/>
    <w:multiLevelType w:val="multilevel"/>
    <w:tmpl w:val="EBB076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7F8496E"/>
    <w:multiLevelType w:val="multilevel"/>
    <w:tmpl w:val="7E96DE9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84F4817"/>
    <w:multiLevelType w:val="hybridMultilevel"/>
    <w:tmpl w:val="C32AC72E"/>
    <w:lvl w:ilvl="0" w:tplc="DFB232AA">
      <w:start w:val="1"/>
      <w:numFmt w:val="bullet"/>
      <w:lvlText w:val="•"/>
      <w:lvlJc w:val="left"/>
      <w:pPr>
        <w:ind w:left="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8CDF96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445002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AEEF32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C6BB4C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D02E3A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66982C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0EE55E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F225E6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191D2D29"/>
    <w:multiLevelType w:val="multilevel"/>
    <w:tmpl w:val="5744471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930768A"/>
    <w:multiLevelType w:val="multilevel"/>
    <w:tmpl w:val="9DF434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B8502AA"/>
    <w:multiLevelType w:val="multilevel"/>
    <w:tmpl w:val="D28A9F0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C5F1C3C"/>
    <w:multiLevelType w:val="multilevel"/>
    <w:tmpl w:val="AFB418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EB840E1"/>
    <w:multiLevelType w:val="multilevel"/>
    <w:tmpl w:val="6DC6AEF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EF01D35"/>
    <w:multiLevelType w:val="multilevel"/>
    <w:tmpl w:val="66CAB4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4EB1098"/>
    <w:multiLevelType w:val="multilevel"/>
    <w:tmpl w:val="876A6F0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5A74351"/>
    <w:multiLevelType w:val="multilevel"/>
    <w:tmpl w:val="96828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25AA19D0"/>
    <w:multiLevelType w:val="multilevel"/>
    <w:tmpl w:val="DA14B49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62C1288"/>
    <w:multiLevelType w:val="multilevel"/>
    <w:tmpl w:val="31D2B8B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78B3B23"/>
    <w:multiLevelType w:val="multilevel"/>
    <w:tmpl w:val="B76E7C2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7D30838"/>
    <w:multiLevelType w:val="multilevel"/>
    <w:tmpl w:val="D5D03B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8017863"/>
    <w:multiLevelType w:val="multilevel"/>
    <w:tmpl w:val="8542D8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A443387"/>
    <w:multiLevelType w:val="multilevel"/>
    <w:tmpl w:val="FE4083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AEA0A3D"/>
    <w:multiLevelType w:val="multilevel"/>
    <w:tmpl w:val="042456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2B7A2EC6"/>
    <w:multiLevelType w:val="multilevel"/>
    <w:tmpl w:val="5B345F8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BBF7508"/>
    <w:multiLevelType w:val="multilevel"/>
    <w:tmpl w:val="EA80CCF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BDB395E"/>
    <w:multiLevelType w:val="multilevel"/>
    <w:tmpl w:val="1F8245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E8429D9"/>
    <w:multiLevelType w:val="multilevel"/>
    <w:tmpl w:val="2CA2C2B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07C4BFD"/>
    <w:multiLevelType w:val="multilevel"/>
    <w:tmpl w:val="E15C34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11D6FF0"/>
    <w:multiLevelType w:val="multilevel"/>
    <w:tmpl w:val="150E36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12B0391"/>
    <w:multiLevelType w:val="multilevel"/>
    <w:tmpl w:val="1ED29E2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12D59BB"/>
    <w:multiLevelType w:val="multilevel"/>
    <w:tmpl w:val="3E9E958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324F3AE3"/>
    <w:multiLevelType w:val="multilevel"/>
    <w:tmpl w:val="A990A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33E51E13"/>
    <w:multiLevelType w:val="multilevel"/>
    <w:tmpl w:val="E9749C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50B1D77"/>
    <w:multiLevelType w:val="multilevel"/>
    <w:tmpl w:val="10389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364A69A0"/>
    <w:multiLevelType w:val="multilevel"/>
    <w:tmpl w:val="0B4E075E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16"/>
        </w:tabs>
        <w:ind w:left="61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64"/>
        </w:tabs>
        <w:ind w:left="76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725"/>
        </w:tabs>
        <w:ind w:left="708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48"/>
        </w:tabs>
        <w:ind w:left="104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92"/>
        </w:tabs>
        <w:ind w:left="119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336"/>
        </w:tabs>
        <w:ind w:left="133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80"/>
        </w:tabs>
        <w:ind w:left="148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624"/>
        </w:tabs>
        <w:ind w:left="1624" w:hanging="1584"/>
      </w:pPr>
      <w:rPr>
        <w:rFonts w:hint="default"/>
      </w:rPr>
    </w:lvl>
  </w:abstractNum>
  <w:abstractNum w:abstractNumId="59" w15:restartNumberingAfterBreak="0">
    <w:nsid w:val="373C329F"/>
    <w:multiLevelType w:val="multilevel"/>
    <w:tmpl w:val="94120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38096619"/>
    <w:multiLevelType w:val="multilevel"/>
    <w:tmpl w:val="250452D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38403959"/>
    <w:multiLevelType w:val="multilevel"/>
    <w:tmpl w:val="8CECA2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38426EFA"/>
    <w:multiLevelType w:val="multilevel"/>
    <w:tmpl w:val="86CCDE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85B2F23"/>
    <w:multiLevelType w:val="multilevel"/>
    <w:tmpl w:val="19F655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38AE223D"/>
    <w:multiLevelType w:val="multilevel"/>
    <w:tmpl w:val="90AA5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92D45D0"/>
    <w:multiLevelType w:val="multilevel"/>
    <w:tmpl w:val="050E56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399A0612"/>
    <w:multiLevelType w:val="multilevel"/>
    <w:tmpl w:val="2DE638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3A602D08"/>
    <w:multiLevelType w:val="multilevel"/>
    <w:tmpl w:val="94B42D5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3D6044A7"/>
    <w:multiLevelType w:val="multilevel"/>
    <w:tmpl w:val="F00EF1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3DE37EF3"/>
    <w:multiLevelType w:val="multilevel"/>
    <w:tmpl w:val="EF9E15C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3FC2396A"/>
    <w:multiLevelType w:val="multilevel"/>
    <w:tmpl w:val="B93A83F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3FE21058"/>
    <w:multiLevelType w:val="multilevel"/>
    <w:tmpl w:val="725CBE7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407B7F16"/>
    <w:multiLevelType w:val="multilevel"/>
    <w:tmpl w:val="8954E4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3" w15:restartNumberingAfterBreak="0">
    <w:nsid w:val="41FA4A8C"/>
    <w:multiLevelType w:val="multilevel"/>
    <w:tmpl w:val="537641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4" w15:restartNumberingAfterBreak="0">
    <w:nsid w:val="42337029"/>
    <w:multiLevelType w:val="multilevel"/>
    <w:tmpl w:val="2444BD5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43EC0427"/>
    <w:multiLevelType w:val="multilevel"/>
    <w:tmpl w:val="F74E27B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43F31170"/>
    <w:multiLevelType w:val="multilevel"/>
    <w:tmpl w:val="6AEAF57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43F72469"/>
    <w:multiLevelType w:val="multilevel"/>
    <w:tmpl w:val="0ED43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45353C51"/>
    <w:multiLevelType w:val="multilevel"/>
    <w:tmpl w:val="4B60F1C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5580A10"/>
    <w:multiLevelType w:val="multilevel"/>
    <w:tmpl w:val="7CA8C13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55A584D"/>
    <w:multiLevelType w:val="multilevel"/>
    <w:tmpl w:val="70DC16A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46574861"/>
    <w:multiLevelType w:val="multilevel"/>
    <w:tmpl w:val="00EA5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469F7AF3"/>
    <w:multiLevelType w:val="multilevel"/>
    <w:tmpl w:val="352A1B3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473C0D26"/>
    <w:multiLevelType w:val="multilevel"/>
    <w:tmpl w:val="2C46DA3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476835EF"/>
    <w:multiLevelType w:val="hybridMultilevel"/>
    <w:tmpl w:val="7E5AAF44"/>
    <w:lvl w:ilvl="0" w:tplc="7480EF44">
      <w:start w:val="1"/>
      <w:numFmt w:val="bullet"/>
      <w:lvlText w:val="•"/>
      <w:lvlJc w:val="left"/>
      <w:pPr>
        <w:ind w:left="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A64074">
      <w:start w:val="1"/>
      <w:numFmt w:val="bullet"/>
      <w:lvlText w:val="o"/>
      <w:lvlJc w:val="left"/>
      <w:pPr>
        <w:ind w:left="1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FEC296">
      <w:start w:val="1"/>
      <w:numFmt w:val="bullet"/>
      <w:lvlText w:val="▪"/>
      <w:lvlJc w:val="left"/>
      <w:pPr>
        <w:ind w:left="20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0287A4">
      <w:start w:val="1"/>
      <w:numFmt w:val="bullet"/>
      <w:lvlText w:val="•"/>
      <w:lvlJc w:val="left"/>
      <w:pPr>
        <w:ind w:left="2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8C0EBA">
      <w:start w:val="1"/>
      <w:numFmt w:val="bullet"/>
      <w:lvlText w:val="o"/>
      <w:lvlJc w:val="left"/>
      <w:pPr>
        <w:ind w:left="34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6EF432">
      <w:start w:val="1"/>
      <w:numFmt w:val="bullet"/>
      <w:lvlText w:val="▪"/>
      <w:lvlJc w:val="left"/>
      <w:pPr>
        <w:ind w:left="41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E27FFE">
      <w:start w:val="1"/>
      <w:numFmt w:val="bullet"/>
      <w:lvlText w:val="•"/>
      <w:lvlJc w:val="left"/>
      <w:pPr>
        <w:ind w:left="4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5AD802">
      <w:start w:val="1"/>
      <w:numFmt w:val="bullet"/>
      <w:lvlText w:val="o"/>
      <w:lvlJc w:val="left"/>
      <w:pPr>
        <w:ind w:left="56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24A3A6">
      <w:start w:val="1"/>
      <w:numFmt w:val="bullet"/>
      <w:lvlText w:val="▪"/>
      <w:lvlJc w:val="left"/>
      <w:pPr>
        <w:ind w:left="6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48B16603"/>
    <w:multiLevelType w:val="multilevel"/>
    <w:tmpl w:val="ADE6ED6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48F40509"/>
    <w:multiLevelType w:val="multilevel"/>
    <w:tmpl w:val="C846DE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498E001B"/>
    <w:multiLevelType w:val="multilevel"/>
    <w:tmpl w:val="5C2EA5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4A1E18E8"/>
    <w:multiLevelType w:val="multilevel"/>
    <w:tmpl w:val="809C574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4A4163E0"/>
    <w:multiLevelType w:val="multilevel"/>
    <w:tmpl w:val="B1D49B0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4BCA4267"/>
    <w:multiLevelType w:val="multilevel"/>
    <w:tmpl w:val="4AEA8A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D2542BF"/>
    <w:multiLevelType w:val="hybridMultilevel"/>
    <w:tmpl w:val="FD2058B6"/>
    <w:lvl w:ilvl="0" w:tplc="437C41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F8C272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7E22F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4E9618C4"/>
    <w:multiLevelType w:val="multilevel"/>
    <w:tmpl w:val="96A25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F2F761C"/>
    <w:multiLevelType w:val="multilevel"/>
    <w:tmpl w:val="B3B48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4F9B3B49"/>
    <w:multiLevelType w:val="multilevel"/>
    <w:tmpl w:val="1DB653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4FAF24D9"/>
    <w:multiLevelType w:val="multilevel"/>
    <w:tmpl w:val="A0624C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517F4EE2"/>
    <w:multiLevelType w:val="multilevel"/>
    <w:tmpl w:val="0E1EE79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52902A40"/>
    <w:multiLevelType w:val="hybridMultilevel"/>
    <w:tmpl w:val="332A19F0"/>
    <w:lvl w:ilvl="0" w:tplc="6DDE61D8">
      <w:start w:val="1"/>
      <w:numFmt w:val="bullet"/>
      <w:lvlText w:val="•"/>
      <w:lvlJc w:val="left"/>
      <w:pPr>
        <w:ind w:left="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C84A56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347310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F862EA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A67A46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8A2B06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EE16B0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4A3A34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EA41A6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 w15:restartNumberingAfterBreak="0">
    <w:nsid w:val="529F6838"/>
    <w:multiLevelType w:val="multilevel"/>
    <w:tmpl w:val="ECAAF79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53147C73"/>
    <w:multiLevelType w:val="multilevel"/>
    <w:tmpl w:val="55D099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0" w15:restartNumberingAfterBreak="0">
    <w:nsid w:val="552F442A"/>
    <w:multiLevelType w:val="multilevel"/>
    <w:tmpl w:val="87C88D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56083AA5"/>
    <w:multiLevelType w:val="hybridMultilevel"/>
    <w:tmpl w:val="F2CAC0AE"/>
    <w:lvl w:ilvl="0" w:tplc="7E1A16AE">
      <w:start w:val="1"/>
      <w:numFmt w:val="bullet"/>
      <w:lvlText w:val="•"/>
      <w:lvlJc w:val="left"/>
      <w:pPr>
        <w:ind w:left="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88F632">
      <w:start w:val="1"/>
      <w:numFmt w:val="bullet"/>
      <w:lvlText w:val="o"/>
      <w:lvlJc w:val="left"/>
      <w:pPr>
        <w:ind w:left="12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10CCC6">
      <w:start w:val="1"/>
      <w:numFmt w:val="bullet"/>
      <w:lvlText w:val="▪"/>
      <w:lvlJc w:val="left"/>
      <w:pPr>
        <w:ind w:left="1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EC343E">
      <w:start w:val="1"/>
      <w:numFmt w:val="bullet"/>
      <w:lvlText w:val="•"/>
      <w:lvlJc w:val="left"/>
      <w:pPr>
        <w:ind w:left="2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4EC5BC">
      <w:start w:val="1"/>
      <w:numFmt w:val="bullet"/>
      <w:lvlText w:val="o"/>
      <w:lvlJc w:val="left"/>
      <w:pPr>
        <w:ind w:left="3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24FABE">
      <w:start w:val="1"/>
      <w:numFmt w:val="bullet"/>
      <w:lvlText w:val="▪"/>
      <w:lvlJc w:val="left"/>
      <w:pPr>
        <w:ind w:left="4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4CDE9C">
      <w:start w:val="1"/>
      <w:numFmt w:val="bullet"/>
      <w:lvlText w:val="•"/>
      <w:lvlJc w:val="left"/>
      <w:pPr>
        <w:ind w:left="4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B80DBA">
      <w:start w:val="1"/>
      <w:numFmt w:val="bullet"/>
      <w:lvlText w:val="o"/>
      <w:lvlJc w:val="left"/>
      <w:pPr>
        <w:ind w:left="55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146132">
      <w:start w:val="1"/>
      <w:numFmt w:val="bullet"/>
      <w:lvlText w:val="▪"/>
      <w:lvlJc w:val="left"/>
      <w:pPr>
        <w:ind w:left="6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 w15:restartNumberingAfterBreak="0">
    <w:nsid w:val="572C0124"/>
    <w:multiLevelType w:val="multilevel"/>
    <w:tmpl w:val="E3EA12C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578711F8"/>
    <w:multiLevelType w:val="multilevel"/>
    <w:tmpl w:val="03C619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57FA5077"/>
    <w:multiLevelType w:val="multilevel"/>
    <w:tmpl w:val="7784890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588E7FD7"/>
    <w:multiLevelType w:val="multilevel"/>
    <w:tmpl w:val="55F85C8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597531E6"/>
    <w:multiLevelType w:val="multilevel"/>
    <w:tmpl w:val="1032D52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59957ABC"/>
    <w:multiLevelType w:val="singleLevel"/>
    <w:tmpl w:val="8C74C55E"/>
    <w:lvl w:ilvl="0">
      <w:start w:val="1"/>
      <w:numFmt w:val="bullet"/>
      <w:pStyle w:val="luettelo2"/>
      <w:lvlText w:val=""/>
      <w:legacy w:legacy="1" w:legacySpace="0" w:legacyIndent="397"/>
      <w:lvlJc w:val="left"/>
      <w:pPr>
        <w:ind w:left="3005" w:hanging="397"/>
      </w:pPr>
      <w:rPr>
        <w:rFonts w:ascii="Symbol" w:hAnsi="Symbol" w:hint="default"/>
      </w:rPr>
    </w:lvl>
  </w:abstractNum>
  <w:abstractNum w:abstractNumId="108" w15:restartNumberingAfterBreak="0">
    <w:nsid w:val="5AC32AFF"/>
    <w:multiLevelType w:val="multilevel"/>
    <w:tmpl w:val="5B564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5AD31A16"/>
    <w:multiLevelType w:val="hybridMultilevel"/>
    <w:tmpl w:val="0DCCC0FC"/>
    <w:lvl w:ilvl="0" w:tplc="0D96B08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A640B0">
      <w:start w:val="1"/>
      <w:numFmt w:val="bullet"/>
      <w:lvlText w:val="o"/>
      <w:lvlJc w:val="left"/>
      <w:pPr>
        <w:ind w:left="12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560488">
      <w:start w:val="1"/>
      <w:numFmt w:val="bullet"/>
      <w:lvlText w:val="▪"/>
      <w:lvlJc w:val="left"/>
      <w:pPr>
        <w:ind w:left="20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8465A0">
      <w:start w:val="1"/>
      <w:numFmt w:val="bullet"/>
      <w:lvlText w:val="•"/>
      <w:lvlJc w:val="left"/>
      <w:pPr>
        <w:ind w:left="2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EC8DC2">
      <w:start w:val="1"/>
      <w:numFmt w:val="bullet"/>
      <w:lvlText w:val="o"/>
      <w:lvlJc w:val="left"/>
      <w:pPr>
        <w:ind w:left="34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8ACF9A">
      <w:start w:val="1"/>
      <w:numFmt w:val="bullet"/>
      <w:lvlText w:val="▪"/>
      <w:lvlJc w:val="left"/>
      <w:pPr>
        <w:ind w:left="41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807338">
      <w:start w:val="1"/>
      <w:numFmt w:val="bullet"/>
      <w:lvlText w:val="•"/>
      <w:lvlJc w:val="left"/>
      <w:pPr>
        <w:ind w:left="4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D0B4AA">
      <w:start w:val="1"/>
      <w:numFmt w:val="bullet"/>
      <w:lvlText w:val="o"/>
      <w:lvlJc w:val="left"/>
      <w:pPr>
        <w:ind w:left="56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EA67B4">
      <w:start w:val="1"/>
      <w:numFmt w:val="bullet"/>
      <w:lvlText w:val="▪"/>
      <w:lvlJc w:val="left"/>
      <w:pPr>
        <w:ind w:left="63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0" w15:restartNumberingAfterBreak="0">
    <w:nsid w:val="5BBE3F8D"/>
    <w:multiLevelType w:val="multilevel"/>
    <w:tmpl w:val="8FA8A55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5D4B5753"/>
    <w:multiLevelType w:val="multilevel"/>
    <w:tmpl w:val="840E833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60EE4ABD"/>
    <w:multiLevelType w:val="multilevel"/>
    <w:tmpl w:val="DEA2A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63910442"/>
    <w:multiLevelType w:val="multilevel"/>
    <w:tmpl w:val="00B69A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63CB1C4B"/>
    <w:multiLevelType w:val="hybridMultilevel"/>
    <w:tmpl w:val="52F608E0"/>
    <w:lvl w:ilvl="0" w:tplc="04270001">
      <w:start w:val="1"/>
      <w:numFmt w:val="bullet"/>
      <w:pStyle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270003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4875B31"/>
    <w:multiLevelType w:val="multilevel"/>
    <w:tmpl w:val="7DA242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64C5332E"/>
    <w:multiLevelType w:val="multilevel"/>
    <w:tmpl w:val="7182F3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64CA77E8"/>
    <w:multiLevelType w:val="multilevel"/>
    <w:tmpl w:val="ACE8EC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660348A8"/>
    <w:multiLevelType w:val="multilevel"/>
    <w:tmpl w:val="276A957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667C6A35"/>
    <w:multiLevelType w:val="multilevel"/>
    <w:tmpl w:val="7610AC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67073C74"/>
    <w:multiLevelType w:val="multilevel"/>
    <w:tmpl w:val="D9EE0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67CD7256"/>
    <w:multiLevelType w:val="multilevel"/>
    <w:tmpl w:val="31E6CC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684A1F41"/>
    <w:multiLevelType w:val="multilevel"/>
    <w:tmpl w:val="943EB6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69745352"/>
    <w:multiLevelType w:val="multilevel"/>
    <w:tmpl w:val="4F42FE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69DF6945"/>
    <w:multiLevelType w:val="singleLevel"/>
    <w:tmpl w:val="813A1D64"/>
    <w:lvl w:ilvl="0">
      <w:start w:val="1"/>
      <w:numFmt w:val="decimal"/>
      <w:pStyle w:val="Luettelo1"/>
      <w:lvlText w:val="%1)"/>
      <w:legacy w:legacy="1" w:legacySpace="0" w:legacyIndent="720"/>
      <w:lvlJc w:val="left"/>
      <w:pPr>
        <w:ind w:left="720" w:hanging="720"/>
      </w:pPr>
    </w:lvl>
  </w:abstractNum>
  <w:abstractNum w:abstractNumId="125" w15:restartNumberingAfterBreak="0">
    <w:nsid w:val="6A5A500A"/>
    <w:multiLevelType w:val="multilevel"/>
    <w:tmpl w:val="87680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6AC37BBF"/>
    <w:multiLevelType w:val="hybridMultilevel"/>
    <w:tmpl w:val="26BE9866"/>
    <w:lvl w:ilvl="0" w:tplc="DE7E22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AD4198D"/>
    <w:multiLevelType w:val="multilevel"/>
    <w:tmpl w:val="F244BCC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6AFC1866"/>
    <w:multiLevelType w:val="multilevel"/>
    <w:tmpl w:val="6DD892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6B8F1608"/>
    <w:multiLevelType w:val="multilevel"/>
    <w:tmpl w:val="C4B604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6B9914D2"/>
    <w:multiLevelType w:val="multilevel"/>
    <w:tmpl w:val="F20AEF0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6C821390"/>
    <w:multiLevelType w:val="multilevel"/>
    <w:tmpl w:val="44F4B4E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6C967A6A"/>
    <w:multiLevelType w:val="multilevel"/>
    <w:tmpl w:val="E9DEAD1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6D55122A"/>
    <w:multiLevelType w:val="multilevel"/>
    <w:tmpl w:val="1FE4F4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6E0038D4"/>
    <w:multiLevelType w:val="multilevel"/>
    <w:tmpl w:val="C2584F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70071E5D"/>
    <w:multiLevelType w:val="multilevel"/>
    <w:tmpl w:val="FDAC325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702B6426"/>
    <w:multiLevelType w:val="multilevel"/>
    <w:tmpl w:val="96329FE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727A774C"/>
    <w:multiLevelType w:val="multilevel"/>
    <w:tmpl w:val="CDC0BF5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76AB53A6"/>
    <w:multiLevelType w:val="multilevel"/>
    <w:tmpl w:val="8C14832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777046F2"/>
    <w:multiLevelType w:val="multilevel"/>
    <w:tmpl w:val="0F6855F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77B06DCA"/>
    <w:multiLevelType w:val="multilevel"/>
    <w:tmpl w:val="3816372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79B26EA7"/>
    <w:multiLevelType w:val="hybridMultilevel"/>
    <w:tmpl w:val="8C9A60F4"/>
    <w:lvl w:ilvl="0" w:tplc="0A00F4E2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D0EAF2">
      <w:start w:val="1"/>
      <w:numFmt w:val="bullet"/>
      <w:lvlText w:val="o"/>
      <w:lvlJc w:val="left"/>
      <w:pPr>
        <w:ind w:left="11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4E0958">
      <w:start w:val="1"/>
      <w:numFmt w:val="bullet"/>
      <w:lvlText w:val="▪"/>
      <w:lvlJc w:val="left"/>
      <w:pPr>
        <w:ind w:left="18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641786">
      <w:start w:val="1"/>
      <w:numFmt w:val="bullet"/>
      <w:lvlText w:val="•"/>
      <w:lvlJc w:val="left"/>
      <w:pPr>
        <w:ind w:left="2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16A82C">
      <w:start w:val="1"/>
      <w:numFmt w:val="bullet"/>
      <w:lvlText w:val="o"/>
      <w:lvlJc w:val="left"/>
      <w:pPr>
        <w:ind w:left="3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86FB8A">
      <w:start w:val="1"/>
      <w:numFmt w:val="bullet"/>
      <w:lvlText w:val="▪"/>
      <w:lvlJc w:val="left"/>
      <w:pPr>
        <w:ind w:left="40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26F6D4">
      <w:start w:val="1"/>
      <w:numFmt w:val="bullet"/>
      <w:lvlText w:val="•"/>
      <w:lvlJc w:val="left"/>
      <w:pPr>
        <w:ind w:left="4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3CF052">
      <w:start w:val="1"/>
      <w:numFmt w:val="bullet"/>
      <w:lvlText w:val="o"/>
      <w:lvlJc w:val="left"/>
      <w:pPr>
        <w:ind w:left="54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88F470">
      <w:start w:val="1"/>
      <w:numFmt w:val="bullet"/>
      <w:lvlText w:val="▪"/>
      <w:lvlJc w:val="left"/>
      <w:pPr>
        <w:ind w:left="61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2" w15:restartNumberingAfterBreak="0">
    <w:nsid w:val="7A5D12F9"/>
    <w:multiLevelType w:val="multilevel"/>
    <w:tmpl w:val="1EE0D40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7B99684B"/>
    <w:multiLevelType w:val="multilevel"/>
    <w:tmpl w:val="8DD8FF8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7D447C7A"/>
    <w:multiLevelType w:val="hybridMultilevel"/>
    <w:tmpl w:val="45565E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F4141E4"/>
    <w:multiLevelType w:val="multilevel"/>
    <w:tmpl w:val="0574AB5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7F4D12E6"/>
    <w:multiLevelType w:val="multilevel"/>
    <w:tmpl w:val="7DAEF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7" w15:restartNumberingAfterBreak="0">
    <w:nsid w:val="7F6517F6"/>
    <w:multiLevelType w:val="hybridMultilevel"/>
    <w:tmpl w:val="DA14B732"/>
    <w:lvl w:ilvl="0" w:tplc="81DEBE1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4"/>
  </w:num>
  <w:num w:numId="2">
    <w:abstractNumId w:val="107"/>
  </w:num>
  <w:num w:numId="3">
    <w:abstractNumId w:val="114"/>
  </w:num>
  <w:num w:numId="4">
    <w:abstractNumId w:val="58"/>
  </w:num>
  <w:num w:numId="5">
    <w:abstractNumId w:val="91"/>
  </w:num>
  <w:num w:numId="6">
    <w:abstractNumId w:val="126"/>
  </w:num>
  <w:num w:numId="7">
    <w:abstractNumId w:val="147"/>
  </w:num>
  <w:num w:numId="8">
    <w:abstractNumId w:val="6"/>
  </w:num>
  <w:num w:numId="9">
    <w:abstractNumId w:val="97"/>
  </w:num>
  <w:num w:numId="10">
    <w:abstractNumId w:val="141"/>
  </w:num>
  <w:num w:numId="11">
    <w:abstractNumId w:val="1"/>
  </w:num>
  <w:num w:numId="12">
    <w:abstractNumId w:val="16"/>
  </w:num>
  <w:num w:numId="13">
    <w:abstractNumId w:val="101"/>
  </w:num>
  <w:num w:numId="14">
    <w:abstractNumId w:val="31"/>
  </w:num>
  <w:num w:numId="15">
    <w:abstractNumId w:val="108"/>
  </w:num>
  <w:num w:numId="16">
    <w:abstractNumId w:val="45"/>
  </w:num>
  <w:num w:numId="17">
    <w:abstractNumId w:val="59"/>
  </w:num>
  <w:num w:numId="18">
    <w:abstractNumId w:val="128"/>
  </w:num>
  <w:num w:numId="19">
    <w:abstractNumId w:val="121"/>
  </w:num>
  <w:num w:numId="20">
    <w:abstractNumId w:val="100"/>
  </w:num>
  <w:num w:numId="21">
    <w:abstractNumId w:val="56"/>
  </w:num>
  <w:num w:numId="22">
    <w:abstractNumId w:val="42"/>
  </w:num>
  <w:num w:numId="23">
    <w:abstractNumId w:val="4"/>
  </w:num>
  <w:num w:numId="24">
    <w:abstractNumId w:val="137"/>
  </w:num>
  <w:num w:numId="25">
    <w:abstractNumId w:val="127"/>
  </w:num>
  <w:num w:numId="26">
    <w:abstractNumId w:val="9"/>
  </w:num>
  <w:num w:numId="27">
    <w:abstractNumId w:val="125"/>
  </w:num>
  <w:num w:numId="28">
    <w:abstractNumId w:val="30"/>
  </w:num>
  <w:num w:numId="29">
    <w:abstractNumId w:val="21"/>
  </w:num>
  <w:num w:numId="30">
    <w:abstractNumId w:val="28"/>
  </w:num>
  <w:num w:numId="31">
    <w:abstractNumId w:val="26"/>
  </w:num>
  <w:num w:numId="32">
    <w:abstractNumId w:val="135"/>
  </w:num>
  <w:num w:numId="33">
    <w:abstractNumId w:val="3"/>
  </w:num>
  <w:num w:numId="34">
    <w:abstractNumId w:val="83"/>
  </w:num>
  <w:num w:numId="35">
    <w:abstractNumId w:val="38"/>
  </w:num>
  <w:num w:numId="36">
    <w:abstractNumId w:val="136"/>
  </w:num>
  <w:num w:numId="37">
    <w:abstractNumId w:val="77"/>
  </w:num>
  <w:num w:numId="38">
    <w:abstractNumId w:val="32"/>
  </w:num>
  <w:num w:numId="39">
    <w:abstractNumId w:val="69"/>
  </w:num>
  <w:num w:numId="40">
    <w:abstractNumId w:val="48"/>
  </w:num>
  <w:num w:numId="41">
    <w:abstractNumId w:val="99"/>
  </w:num>
  <w:num w:numId="42">
    <w:abstractNumId w:val="98"/>
  </w:num>
  <w:num w:numId="43">
    <w:abstractNumId w:val="143"/>
  </w:num>
  <w:num w:numId="44">
    <w:abstractNumId w:val="7"/>
  </w:num>
  <w:num w:numId="45">
    <w:abstractNumId w:val="144"/>
  </w:num>
  <w:num w:numId="46">
    <w:abstractNumId w:val="112"/>
  </w:num>
  <w:num w:numId="47">
    <w:abstractNumId w:val="63"/>
  </w:num>
  <w:num w:numId="48">
    <w:abstractNumId w:val="115"/>
  </w:num>
  <w:num w:numId="49">
    <w:abstractNumId w:val="134"/>
  </w:num>
  <w:num w:numId="50">
    <w:abstractNumId w:val="37"/>
  </w:num>
  <w:num w:numId="51">
    <w:abstractNumId w:val="123"/>
  </w:num>
  <w:num w:numId="52">
    <w:abstractNumId w:val="46"/>
  </w:num>
  <w:num w:numId="53">
    <w:abstractNumId w:val="79"/>
  </w:num>
  <w:num w:numId="54">
    <w:abstractNumId w:val="131"/>
  </w:num>
  <w:num w:numId="55">
    <w:abstractNumId w:val="47"/>
  </w:num>
  <w:num w:numId="56">
    <w:abstractNumId w:val="105"/>
  </w:num>
  <w:num w:numId="57">
    <w:abstractNumId w:val="120"/>
  </w:num>
  <w:num w:numId="58">
    <w:abstractNumId w:val="133"/>
  </w:num>
  <w:num w:numId="59">
    <w:abstractNumId w:val="87"/>
  </w:num>
  <w:num w:numId="60">
    <w:abstractNumId w:val="61"/>
  </w:num>
  <w:num w:numId="61">
    <w:abstractNumId w:val="44"/>
  </w:num>
  <w:num w:numId="62">
    <w:abstractNumId w:val="43"/>
  </w:num>
  <w:num w:numId="63">
    <w:abstractNumId w:val="103"/>
  </w:num>
  <w:num w:numId="64">
    <w:abstractNumId w:val="82"/>
  </w:num>
  <w:num w:numId="65">
    <w:abstractNumId w:val="25"/>
  </w:num>
  <w:num w:numId="66">
    <w:abstractNumId w:val="146"/>
  </w:num>
  <w:num w:numId="67">
    <w:abstractNumId w:val="8"/>
  </w:num>
  <w:num w:numId="68">
    <w:abstractNumId w:val="139"/>
  </w:num>
  <w:num w:numId="69">
    <w:abstractNumId w:val="64"/>
  </w:num>
  <w:num w:numId="70">
    <w:abstractNumId w:val="33"/>
  </w:num>
  <w:num w:numId="71">
    <w:abstractNumId w:val="86"/>
  </w:num>
  <w:num w:numId="72">
    <w:abstractNumId w:val="24"/>
  </w:num>
  <w:num w:numId="73">
    <w:abstractNumId w:val="13"/>
  </w:num>
  <w:num w:numId="74">
    <w:abstractNumId w:val="27"/>
  </w:num>
  <w:num w:numId="75">
    <w:abstractNumId w:val="5"/>
  </w:num>
  <w:num w:numId="76">
    <w:abstractNumId w:val="12"/>
  </w:num>
  <w:num w:numId="77">
    <w:abstractNumId w:val="41"/>
  </w:num>
  <w:num w:numId="78">
    <w:abstractNumId w:val="40"/>
  </w:num>
  <w:num w:numId="79">
    <w:abstractNumId w:val="102"/>
  </w:num>
  <w:num w:numId="80">
    <w:abstractNumId w:val="55"/>
  </w:num>
  <w:num w:numId="81">
    <w:abstractNumId w:val="117"/>
  </w:num>
  <w:num w:numId="82">
    <w:abstractNumId w:val="94"/>
  </w:num>
  <w:num w:numId="83">
    <w:abstractNumId w:val="66"/>
  </w:num>
  <w:num w:numId="84">
    <w:abstractNumId w:val="0"/>
  </w:num>
  <w:num w:numId="85">
    <w:abstractNumId w:val="52"/>
  </w:num>
  <w:num w:numId="86">
    <w:abstractNumId w:val="118"/>
  </w:num>
  <w:num w:numId="87">
    <w:abstractNumId w:val="23"/>
  </w:num>
  <w:num w:numId="88">
    <w:abstractNumId w:val="76"/>
  </w:num>
  <w:num w:numId="89">
    <w:abstractNumId w:val="74"/>
  </w:num>
  <w:num w:numId="90">
    <w:abstractNumId w:val="50"/>
  </w:num>
  <w:num w:numId="91">
    <w:abstractNumId w:val="20"/>
  </w:num>
  <w:num w:numId="92">
    <w:abstractNumId w:val="54"/>
  </w:num>
  <w:num w:numId="93">
    <w:abstractNumId w:val="80"/>
  </w:num>
  <w:num w:numId="94">
    <w:abstractNumId w:val="67"/>
  </w:num>
  <w:num w:numId="95">
    <w:abstractNumId w:val="70"/>
  </w:num>
  <w:num w:numId="96">
    <w:abstractNumId w:val="106"/>
  </w:num>
  <w:num w:numId="97">
    <w:abstractNumId w:val="39"/>
  </w:num>
  <w:num w:numId="98">
    <w:abstractNumId w:val="138"/>
  </w:num>
  <w:num w:numId="99">
    <w:abstractNumId w:val="72"/>
  </w:num>
  <w:num w:numId="100">
    <w:abstractNumId w:val="142"/>
  </w:num>
  <w:num w:numId="101">
    <w:abstractNumId w:val="96"/>
  </w:num>
  <w:num w:numId="102">
    <w:abstractNumId w:val="92"/>
  </w:num>
  <w:num w:numId="103">
    <w:abstractNumId w:val="122"/>
  </w:num>
  <w:num w:numId="104">
    <w:abstractNumId w:val="15"/>
  </w:num>
  <w:num w:numId="105">
    <w:abstractNumId w:val="29"/>
  </w:num>
  <w:num w:numId="106">
    <w:abstractNumId w:val="10"/>
  </w:num>
  <w:num w:numId="107">
    <w:abstractNumId w:val="49"/>
  </w:num>
  <w:num w:numId="108">
    <w:abstractNumId w:val="75"/>
  </w:num>
  <w:num w:numId="109">
    <w:abstractNumId w:val="85"/>
  </w:num>
  <w:num w:numId="110">
    <w:abstractNumId w:val="104"/>
  </w:num>
  <w:num w:numId="111">
    <w:abstractNumId w:val="78"/>
  </w:num>
  <w:num w:numId="112">
    <w:abstractNumId w:val="36"/>
  </w:num>
  <w:num w:numId="113">
    <w:abstractNumId w:val="22"/>
  </w:num>
  <w:num w:numId="114">
    <w:abstractNumId w:val="130"/>
  </w:num>
  <w:num w:numId="115">
    <w:abstractNumId w:val="88"/>
  </w:num>
  <w:num w:numId="116">
    <w:abstractNumId w:val="34"/>
  </w:num>
  <w:num w:numId="117">
    <w:abstractNumId w:val="116"/>
  </w:num>
  <w:num w:numId="118">
    <w:abstractNumId w:val="17"/>
  </w:num>
  <w:num w:numId="119">
    <w:abstractNumId w:val="140"/>
  </w:num>
  <w:num w:numId="120">
    <w:abstractNumId w:val="57"/>
  </w:num>
  <w:num w:numId="121">
    <w:abstractNumId w:val="110"/>
  </w:num>
  <w:num w:numId="122">
    <w:abstractNumId w:val="73"/>
  </w:num>
  <w:num w:numId="123">
    <w:abstractNumId w:val="132"/>
  </w:num>
  <w:num w:numId="124">
    <w:abstractNumId w:val="14"/>
  </w:num>
  <w:num w:numId="125">
    <w:abstractNumId w:val="93"/>
  </w:num>
  <w:num w:numId="126">
    <w:abstractNumId w:val="62"/>
  </w:num>
  <w:num w:numId="127">
    <w:abstractNumId w:val="113"/>
  </w:num>
  <w:num w:numId="128">
    <w:abstractNumId w:val="119"/>
  </w:num>
  <w:num w:numId="129">
    <w:abstractNumId w:val="68"/>
  </w:num>
  <w:num w:numId="130">
    <w:abstractNumId w:val="95"/>
  </w:num>
  <w:num w:numId="131">
    <w:abstractNumId w:val="53"/>
  </w:num>
  <w:num w:numId="132">
    <w:abstractNumId w:val="145"/>
  </w:num>
  <w:num w:numId="133">
    <w:abstractNumId w:val="71"/>
  </w:num>
  <w:num w:numId="134">
    <w:abstractNumId w:val="2"/>
  </w:num>
  <w:num w:numId="135">
    <w:abstractNumId w:val="60"/>
  </w:num>
  <w:num w:numId="136">
    <w:abstractNumId w:val="81"/>
  </w:num>
  <w:num w:numId="137">
    <w:abstractNumId w:val="90"/>
  </w:num>
  <w:num w:numId="138">
    <w:abstractNumId w:val="35"/>
  </w:num>
  <w:num w:numId="139">
    <w:abstractNumId w:val="65"/>
  </w:num>
  <w:num w:numId="140">
    <w:abstractNumId w:val="129"/>
  </w:num>
  <w:num w:numId="141">
    <w:abstractNumId w:val="11"/>
  </w:num>
  <w:num w:numId="142">
    <w:abstractNumId w:val="51"/>
  </w:num>
  <w:num w:numId="143">
    <w:abstractNumId w:val="18"/>
  </w:num>
  <w:num w:numId="144">
    <w:abstractNumId w:val="89"/>
  </w:num>
  <w:num w:numId="145">
    <w:abstractNumId w:val="19"/>
  </w:num>
  <w:num w:numId="146">
    <w:abstractNumId w:val="111"/>
  </w:num>
  <w:num w:numId="147">
    <w:abstractNumId w:val="84"/>
  </w:num>
  <w:num w:numId="148">
    <w:abstractNumId w:val="109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F42"/>
    <w:rsid w:val="00035614"/>
    <w:rsid w:val="00062936"/>
    <w:rsid w:val="000648ED"/>
    <w:rsid w:val="000E35E0"/>
    <w:rsid w:val="00184140"/>
    <w:rsid w:val="00194F1D"/>
    <w:rsid w:val="00217B59"/>
    <w:rsid w:val="00281DDD"/>
    <w:rsid w:val="00305101"/>
    <w:rsid w:val="00347F5B"/>
    <w:rsid w:val="003A4E24"/>
    <w:rsid w:val="003B3C7A"/>
    <w:rsid w:val="003D20A9"/>
    <w:rsid w:val="00452AC8"/>
    <w:rsid w:val="00485E27"/>
    <w:rsid w:val="005C778D"/>
    <w:rsid w:val="005D5A1A"/>
    <w:rsid w:val="005F5328"/>
    <w:rsid w:val="00627A4F"/>
    <w:rsid w:val="00664B52"/>
    <w:rsid w:val="00672BE7"/>
    <w:rsid w:val="006B563B"/>
    <w:rsid w:val="006E4C19"/>
    <w:rsid w:val="00781DE1"/>
    <w:rsid w:val="007B6A13"/>
    <w:rsid w:val="00815DF0"/>
    <w:rsid w:val="0084243F"/>
    <w:rsid w:val="008576CC"/>
    <w:rsid w:val="008B5E63"/>
    <w:rsid w:val="008C029C"/>
    <w:rsid w:val="00920378"/>
    <w:rsid w:val="00936689"/>
    <w:rsid w:val="009760AE"/>
    <w:rsid w:val="0099094E"/>
    <w:rsid w:val="00A17348"/>
    <w:rsid w:val="00A24D65"/>
    <w:rsid w:val="00AB2140"/>
    <w:rsid w:val="00AD2859"/>
    <w:rsid w:val="00B062A0"/>
    <w:rsid w:val="00B23E95"/>
    <w:rsid w:val="00B30CCE"/>
    <w:rsid w:val="00B57A4F"/>
    <w:rsid w:val="00B90167"/>
    <w:rsid w:val="00BD5523"/>
    <w:rsid w:val="00C60562"/>
    <w:rsid w:val="00C61F42"/>
    <w:rsid w:val="00C9425D"/>
    <w:rsid w:val="00CA0225"/>
    <w:rsid w:val="00D407EF"/>
    <w:rsid w:val="00D624B7"/>
    <w:rsid w:val="00DC29B1"/>
    <w:rsid w:val="00E04407"/>
    <w:rsid w:val="00E53CB3"/>
    <w:rsid w:val="00F45D1B"/>
    <w:rsid w:val="00FE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3D9B4"/>
  <w15:chartTrackingRefBased/>
  <w15:docId w15:val="{3165151E-1493-4618-9916-7607CE306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C61F42"/>
    <w:pPr>
      <w:keepNext/>
      <w:numPr>
        <w:numId w:val="4"/>
      </w:numPr>
      <w:spacing w:before="240" w:after="240" w:line="240" w:lineRule="auto"/>
      <w:outlineLvl w:val="0"/>
    </w:pPr>
    <w:rPr>
      <w:rFonts w:ascii="Times New Roman Bold" w:eastAsia="Times New Roman" w:hAnsi="Times New Roman Bold" w:cs="Times New Roman"/>
      <w:b/>
      <w:caps/>
      <w:kern w:val="28"/>
      <w:sz w:val="24"/>
      <w:szCs w:val="24"/>
    </w:rPr>
  </w:style>
  <w:style w:type="paragraph" w:styleId="Heading2">
    <w:name w:val="heading 2"/>
    <w:aliases w:val="Title Header2"/>
    <w:basedOn w:val="Normal"/>
    <w:next w:val="Normal"/>
    <w:link w:val="Heading2Char"/>
    <w:autoRedefine/>
    <w:qFormat/>
    <w:rsid w:val="00C61F42"/>
    <w:pPr>
      <w:keepNext/>
      <w:numPr>
        <w:ilvl w:val="1"/>
        <w:numId w:val="4"/>
      </w:numPr>
      <w:spacing w:before="360" w:after="240" w:line="240" w:lineRule="auto"/>
      <w:outlineLvl w:val="1"/>
    </w:pPr>
    <w:rPr>
      <w:rFonts w:ascii="Times New Roman Bold" w:eastAsia="Times New Roman" w:hAnsi="Times New Roman Bold" w:cs="Times New Roman"/>
      <w:b/>
      <w:sz w:val="24"/>
      <w:szCs w:val="24"/>
    </w:rPr>
  </w:style>
  <w:style w:type="paragraph" w:styleId="Heading3">
    <w:name w:val="heading 3"/>
    <w:aliases w:val="H3"/>
    <w:basedOn w:val="Normal"/>
    <w:next w:val="Normal"/>
    <w:link w:val="Heading3Char"/>
    <w:autoRedefine/>
    <w:qFormat/>
    <w:rsid w:val="00C61F42"/>
    <w:pPr>
      <w:keepNext/>
      <w:numPr>
        <w:ilvl w:val="2"/>
        <w:numId w:val="4"/>
      </w:numPr>
      <w:tabs>
        <w:tab w:val="left" w:pos="1276"/>
      </w:tabs>
      <w:spacing w:before="120" w:after="120" w:line="240" w:lineRule="auto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aliases w:val="Heading 4 Char Char Char Char,Heading 4 Char Char Char Char Char"/>
    <w:basedOn w:val="Normal"/>
    <w:next w:val="Normal"/>
    <w:link w:val="Heading4Char"/>
    <w:autoRedefine/>
    <w:qFormat/>
    <w:rsid w:val="00C61F42"/>
    <w:pPr>
      <w:keepNext/>
      <w:numPr>
        <w:ilvl w:val="3"/>
        <w:numId w:val="4"/>
      </w:numPr>
      <w:tabs>
        <w:tab w:val="clear" w:pos="725"/>
        <w:tab w:val="num" w:pos="737"/>
        <w:tab w:val="left" w:pos="1134"/>
        <w:tab w:val="left" w:pos="1276"/>
      </w:tabs>
      <w:suppressAutoHyphens/>
      <w:spacing w:before="240" w:after="120" w:line="240" w:lineRule="auto"/>
      <w:ind w:left="720"/>
      <w:jc w:val="both"/>
      <w:outlineLvl w:val="3"/>
    </w:pPr>
    <w:rPr>
      <w:rFonts w:ascii="Times New Roman" w:eastAsia="Times New Roman" w:hAnsi="Times New Roman" w:cs="Times New Roman"/>
      <w:iCs/>
      <w:snapToGrid w:val="0"/>
      <w:sz w:val="24"/>
      <w:szCs w:val="24"/>
    </w:rPr>
  </w:style>
  <w:style w:type="paragraph" w:styleId="Heading5">
    <w:name w:val="heading 5"/>
    <w:basedOn w:val="Normal"/>
    <w:next w:val="BodyText"/>
    <w:link w:val="Heading5Char"/>
    <w:autoRedefine/>
    <w:qFormat/>
    <w:rsid w:val="00C61F42"/>
    <w:pPr>
      <w:keepNext/>
      <w:numPr>
        <w:ilvl w:val="4"/>
        <w:numId w:val="4"/>
      </w:numPr>
      <w:tabs>
        <w:tab w:val="left" w:pos="720"/>
      </w:tabs>
      <w:spacing w:before="160" w:after="120" w:line="240" w:lineRule="auto"/>
      <w:jc w:val="both"/>
      <w:outlineLvl w:val="4"/>
    </w:pPr>
    <w:rPr>
      <w:rFonts w:ascii="Times New Roman" w:eastAsia="Times New Roman" w:hAnsi="Times New Roman" w:cs="Times New Roman"/>
      <w:bCs/>
      <w:i/>
      <w:kern w:val="28"/>
      <w:sz w:val="24"/>
      <w:szCs w:val="20"/>
      <w:u w:val="single"/>
    </w:rPr>
  </w:style>
  <w:style w:type="paragraph" w:styleId="Heading6">
    <w:name w:val="heading 6"/>
    <w:basedOn w:val="Normal"/>
    <w:next w:val="BodyText"/>
    <w:link w:val="Heading6Char"/>
    <w:autoRedefine/>
    <w:qFormat/>
    <w:rsid w:val="00C61F42"/>
    <w:pPr>
      <w:keepNext/>
      <w:numPr>
        <w:ilvl w:val="5"/>
        <w:numId w:val="4"/>
      </w:numPr>
      <w:spacing w:before="120" w:after="120" w:line="240" w:lineRule="auto"/>
      <w:jc w:val="both"/>
      <w:outlineLvl w:val="5"/>
    </w:pPr>
    <w:rPr>
      <w:rFonts w:ascii="Times New Roman" w:eastAsia="Times New Roman" w:hAnsi="Times New Roman" w:cs="Times New Roman"/>
      <w:b/>
      <w:i/>
      <w:kern w:val="28"/>
      <w:szCs w:val="20"/>
    </w:rPr>
  </w:style>
  <w:style w:type="paragraph" w:styleId="Heading7">
    <w:name w:val="heading 7"/>
    <w:aliases w:val="Heading Attachment"/>
    <w:basedOn w:val="Normal"/>
    <w:next w:val="BodyText"/>
    <w:link w:val="Heading7Char"/>
    <w:qFormat/>
    <w:rsid w:val="00C61F42"/>
    <w:pPr>
      <w:keepNext/>
      <w:numPr>
        <w:ilvl w:val="6"/>
        <w:numId w:val="4"/>
      </w:numPr>
      <w:spacing w:before="80" w:after="40" w:line="240" w:lineRule="auto"/>
      <w:jc w:val="both"/>
      <w:outlineLvl w:val="6"/>
    </w:pPr>
    <w:rPr>
      <w:rFonts w:ascii="Times New Roman" w:eastAsia="Times New Roman" w:hAnsi="Times New Roman" w:cs="Times New Roman"/>
      <w:b/>
      <w:kern w:val="28"/>
      <w:szCs w:val="20"/>
      <w:lang w:val="en-US"/>
    </w:rPr>
  </w:style>
  <w:style w:type="paragraph" w:styleId="Heading8">
    <w:name w:val="heading 8"/>
    <w:aliases w:val="Heading Table"/>
    <w:basedOn w:val="Normal"/>
    <w:next w:val="Normal"/>
    <w:link w:val="Heading8Char"/>
    <w:qFormat/>
    <w:rsid w:val="00C61F42"/>
    <w:pPr>
      <w:keepNext/>
      <w:numPr>
        <w:ilvl w:val="7"/>
        <w:numId w:val="4"/>
      </w:numPr>
      <w:suppressAutoHyphens/>
      <w:spacing w:before="60" w:after="40" w:line="240" w:lineRule="auto"/>
      <w:jc w:val="center"/>
      <w:outlineLvl w:val="7"/>
    </w:pPr>
    <w:rPr>
      <w:rFonts w:ascii="Times New Roman" w:eastAsia="Times New Roman" w:hAnsi="Times New Roman" w:cs="Times New Roman"/>
      <w:b/>
      <w:sz w:val="48"/>
      <w:szCs w:val="20"/>
      <w:lang w:val="en-US"/>
    </w:rPr>
  </w:style>
  <w:style w:type="paragraph" w:styleId="Heading9">
    <w:name w:val="heading 9"/>
    <w:aliases w:val="App Heading,Heading Figure"/>
    <w:basedOn w:val="Normal"/>
    <w:next w:val="Normal"/>
    <w:link w:val="Heading9Char"/>
    <w:qFormat/>
    <w:rsid w:val="00C61F42"/>
    <w:pPr>
      <w:keepNext/>
      <w:numPr>
        <w:ilvl w:val="8"/>
        <w:numId w:val="4"/>
      </w:numPr>
      <w:suppressAutoHyphens/>
      <w:spacing w:before="60" w:after="40" w:line="240" w:lineRule="auto"/>
      <w:jc w:val="center"/>
      <w:outlineLvl w:val="8"/>
    </w:pPr>
    <w:rPr>
      <w:rFonts w:ascii="Tms Rmn" w:eastAsia="Times New Roman" w:hAnsi="Tms Rmn" w:cs="Times New Roman"/>
      <w:b/>
      <w:sz w:val="4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1F42"/>
    <w:rPr>
      <w:rFonts w:ascii="Times New Roman Bold" w:eastAsia="Times New Roman" w:hAnsi="Times New Roman Bold" w:cs="Times New Roman"/>
      <w:b/>
      <w:caps/>
      <w:kern w:val="28"/>
      <w:sz w:val="24"/>
      <w:szCs w:val="24"/>
    </w:rPr>
  </w:style>
  <w:style w:type="character" w:customStyle="1" w:styleId="Heading2Char">
    <w:name w:val="Heading 2 Char"/>
    <w:aliases w:val="Title Header2 Char"/>
    <w:basedOn w:val="DefaultParagraphFont"/>
    <w:link w:val="Heading2"/>
    <w:rsid w:val="00C61F42"/>
    <w:rPr>
      <w:rFonts w:ascii="Times New Roman Bold" w:eastAsia="Times New Roman" w:hAnsi="Times New Roman Bold" w:cs="Times New Roman"/>
      <w:b/>
      <w:sz w:val="24"/>
      <w:szCs w:val="24"/>
    </w:rPr>
  </w:style>
  <w:style w:type="character" w:customStyle="1" w:styleId="Heading3Char">
    <w:name w:val="Heading 3 Char"/>
    <w:aliases w:val="H3 Char"/>
    <w:basedOn w:val="DefaultParagraphFont"/>
    <w:link w:val="Heading3"/>
    <w:rsid w:val="00C61F4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aliases w:val="Heading 4 Char Char Char Char Char1,Heading 4 Char Char Char Char Char Char"/>
    <w:basedOn w:val="DefaultParagraphFont"/>
    <w:link w:val="Heading4"/>
    <w:rsid w:val="00C61F42"/>
    <w:rPr>
      <w:rFonts w:ascii="Times New Roman" w:eastAsia="Times New Roman" w:hAnsi="Times New Roman" w:cs="Times New Roman"/>
      <w:iCs/>
      <w:snapToGrid w:val="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C61F42"/>
    <w:rPr>
      <w:rFonts w:ascii="Times New Roman" w:eastAsia="Times New Roman" w:hAnsi="Times New Roman" w:cs="Times New Roman"/>
      <w:bCs/>
      <w:i/>
      <w:kern w:val="28"/>
      <w:sz w:val="24"/>
      <w:szCs w:val="20"/>
      <w:u w:val="single"/>
    </w:rPr>
  </w:style>
  <w:style w:type="character" w:customStyle="1" w:styleId="Heading6Char">
    <w:name w:val="Heading 6 Char"/>
    <w:basedOn w:val="DefaultParagraphFont"/>
    <w:link w:val="Heading6"/>
    <w:rsid w:val="00C61F42"/>
    <w:rPr>
      <w:rFonts w:ascii="Times New Roman" w:eastAsia="Times New Roman" w:hAnsi="Times New Roman" w:cs="Times New Roman"/>
      <w:b/>
      <w:i/>
      <w:kern w:val="28"/>
      <w:szCs w:val="20"/>
    </w:rPr>
  </w:style>
  <w:style w:type="character" w:customStyle="1" w:styleId="Heading7Char">
    <w:name w:val="Heading 7 Char"/>
    <w:aliases w:val="Heading Attachment Char"/>
    <w:basedOn w:val="DefaultParagraphFont"/>
    <w:link w:val="Heading7"/>
    <w:rsid w:val="00C61F42"/>
    <w:rPr>
      <w:rFonts w:ascii="Times New Roman" w:eastAsia="Times New Roman" w:hAnsi="Times New Roman" w:cs="Times New Roman"/>
      <w:b/>
      <w:kern w:val="28"/>
      <w:szCs w:val="20"/>
      <w:lang w:val="en-US"/>
    </w:rPr>
  </w:style>
  <w:style w:type="character" w:customStyle="1" w:styleId="Heading8Char">
    <w:name w:val="Heading 8 Char"/>
    <w:aliases w:val="Heading Table Char"/>
    <w:basedOn w:val="DefaultParagraphFont"/>
    <w:link w:val="Heading8"/>
    <w:rsid w:val="00C61F42"/>
    <w:rPr>
      <w:rFonts w:ascii="Times New Roman" w:eastAsia="Times New Roman" w:hAnsi="Times New Roman" w:cs="Times New Roman"/>
      <w:b/>
      <w:sz w:val="48"/>
      <w:szCs w:val="20"/>
      <w:lang w:val="en-US"/>
    </w:rPr>
  </w:style>
  <w:style w:type="character" w:customStyle="1" w:styleId="Heading9Char">
    <w:name w:val="Heading 9 Char"/>
    <w:aliases w:val="App Heading Char,Heading Figure Char"/>
    <w:basedOn w:val="DefaultParagraphFont"/>
    <w:link w:val="Heading9"/>
    <w:rsid w:val="00C61F42"/>
    <w:rPr>
      <w:rFonts w:ascii="Tms Rmn" w:eastAsia="Times New Roman" w:hAnsi="Tms Rmn" w:cs="Times New Roman"/>
      <w:b/>
      <w:sz w:val="44"/>
      <w:szCs w:val="20"/>
      <w:lang w:val="en-GB"/>
    </w:rPr>
  </w:style>
  <w:style w:type="paragraph" w:styleId="BodyText">
    <w:name w:val="Body Text"/>
    <w:basedOn w:val="Normal"/>
    <w:link w:val="BodyTextChar"/>
    <w:rsid w:val="00C61F42"/>
    <w:pPr>
      <w:spacing w:before="8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C61F42"/>
    <w:rPr>
      <w:rFonts w:ascii="Times New Roman" w:eastAsia="Times New Roman" w:hAnsi="Times New Roman" w:cs="Times New Roman"/>
      <w:szCs w:val="20"/>
      <w:lang w:val="en-US"/>
    </w:rPr>
  </w:style>
  <w:style w:type="paragraph" w:styleId="Footer">
    <w:name w:val="footer"/>
    <w:aliases w:val=" Char"/>
    <w:basedOn w:val="Normal"/>
    <w:link w:val="FooterChar"/>
    <w:uiPriority w:val="99"/>
    <w:rsid w:val="00C61F42"/>
    <w:pPr>
      <w:suppressAutoHyphens/>
      <w:spacing w:before="60" w:after="4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FooterChar">
    <w:name w:val="Footer Char"/>
    <w:aliases w:val=" Char Char"/>
    <w:basedOn w:val="DefaultParagraphFont"/>
    <w:link w:val="Footer"/>
    <w:uiPriority w:val="99"/>
    <w:rsid w:val="00C61F42"/>
    <w:rPr>
      <w:rFonts w:ascii="Times New Roman" w:eastAsia="Times New Roman" w:hAnsi="Times New Roman" w:cs="Times New Roman"/>
      <w:szCs w:val="20"/>
      <w:lang w:val="en-US"/>
    </w:rPr>
  </w:style>
  <w:style w:type="paragraph" w:customStyle="1" w:styleId="Head21">
    <w:name w:val="Head 2.1"/>
    <w:basedOn w:val="Normal"/>
    <w:rsid w:val="00C61F42"/>
    <w:pPr>
      <w:suppressAutoHyphens/>
      <w:spacing w:before="60" w:after="40" w:line="240" w:lineRule="auto"/>
      <w:jc w:val="center"/>
    </w:pPr>
    <w:rPr>
      <w:rFonts w:ascii="Tms Rmn" w:eastAsia="Times New Roman" w:hAnsi="Tms Rmn" w:cs="Times New Roman"/>
      <w:b/>
      <w:sz w:val="28"/>
      <w:szCs w:val="20"/>
      <w:lang w:val="en-US"/>
    </w:rPr>
  </w:style>
  <w:style w:type="paragraph" w:customStyle="1" w:styleId="plane">
    <w:name w:val="plane"/>
    <w:basedOn w:val="Normal"/>
    <w:rsid w:val="00C61F42"/>
    <w:pPr>
      <w:suppressAutoHyphens/>
      <w:spacing w:before="60" w:after="40" w:line="240" w:lineRule="auto"/>
      <w:jc w:val="both"/>
    </w:pPr>
    <w:rPr>
      <w:rFonts w:ascii="Tms Rmn" w:eastAsia="Times New Roman" w:hAnsi="Tms Rmn" w:cs="Times New Roman"/>
      <w:sz w:val="24"/>
      <w:szCs w:val="20"/>
      <w:lang w:val="en-US"/>
    </w:rPr>
  </w:style>
  <w:style w:type="paragraph" w:styleId="ListNumber">
    <w:name w:val="List Number"/>
    <w:basedOn w:val="Normal"/>
    <w:rsid w:val="00C61F42"/>
    <w:pPr>
      <w:spacing w:before="60" w:after="60" w:line="240" w:lineRule="auto"/>
      <w:ind w:left="720" w:hanging="720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paragraph" w:styleId="ListBullet">
    <w:name w:val="List Bullet"/>
    <w:basedOn w:val="Normal"/>
    <w:autoRedefine/>
    <w:rsid w:val="00C61F42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styleId="PageNumber">
    <w:name w:val="page number"/>
    <w:rsid w:val="00C61F42"/>
    <w:rPr>
      <w:b/>
      <w:kern w:val="16"/>
      <w:position w:val="20"/>
      <w:sz w:val="24"/>
    </w:rPr>
  </w:style>
  <w:style w:type="paragraph" w:styleId="Header">
    <w:name w:val="header"/>
    <w:aliases w:val="Intestazione.int.intestazione,Intestazione.int"/>
    <w:basedOn w:val="BodyText"/>
    <w:link w:val="HeaderChar"/>
    <w:rsid w:val="00C61F42"/>
    <w:pPr>
      <w:keepLines/>
      <w:tabs>
        <w:tab w:val="center" w:pos="4320"/>
      </w:tabs>
      <w:spacing w:before="0" w:after="0"/>
    </w:pPr>
    <w:rPr>
      <w:sz w:val="16"/>
    </w:rPr>
  </w:style>
  <w:style w:type="character" w:customStyle="1" w:styleId="HeaderChar">
    <w:name w:val="Header Char"/>
    <w:aliases w:val="Intestazione.int.intestazione Char,Intestazione.int Char"/>
    <w:basedOn w:val="DefaultParagraphFont"/>
    <w:link w:val="Header"/>
    <w:rsid w:val="00C61F42"/>
    <w:rPr>
      <w:rFonts w:ascii="Times New Roman" w:eastAsia="Times New Roman" w:hAnsi="Times New Roman" w:cs="Times New Roman"/>
      <w:sz w:val="16"/>
      <w:szCs w:val="20"/>
      <w:lang w:val="en-US"/>
    </w:rPr>
  </w:style>
  <w:style w:type="paragraph" w:styleId="Caption">
    <w:name w:val="caption"/>
    <w:basedOn w:val="Normal"/>
    <w:next w:val="Normal"/>
    <w:qFormat/>
    <w:rsid w:val="00C61F42"/>
    <w:pPr>
      <w:spacing w:before="60" w:after="4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  <w:lang w:val="en-GB"/>
    </w:rPr>
  </w:style>
  <w:style w:type="paragraph" w:styleId="DocumentMap">
    <w:name w:val="Document Map"/>
    <w:basedOn w:val="Normal"/>
    <w:link w:val="DocumentMapChar"/>
    <w:semiHidden/>
    <w:rsid w:val="00C61F42"/>
    <w:pPr>
      <w:shd w:val="clear" w:color="auto" w:fill="000080"/>
      <w:spacing w:before="60" w:after="40" w:line="240" w:lineRule="auto"/>
      <w:jc w:val="both"/>
    </w:pPr>
    <w:rPr>
      <w:rFonts w:ascii="Tahoma" w:eastAsia="Times New Roman" w:hAnsi="Tahoma" w:cs="Times New Roman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C61F42"/>
    <w:rPr>
      <w:rFonts w:ascii="Tahoma" w:eastAsia="Times New Roman" w:hAnsi="Tahoma" w:cs="Times New Roman"/>
      <w:szCs w:val="20"/>
      <w:shd w:val="clear" w:color="auto" w:fill="000080"/>
    </w:rPr>
  </w:style>
  <w:style w:type="paragraph" w:styleId="TOC1">
    <w:name w:val="toc 1"/>
    <w:basedOn w:val="Normal"/>
    <w:next w:val="Normal"/>
    <w:autoRedefine/>
    <w:uiPriority w:val="39"/>
    <w:rsid w:val="00C61F42"/>
    <w:pPr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C61F42"/>
    <w:pPr>
      <w:spacing w:after="0" w:line="240" w:lineRule="auto"/>
      <w:ind w:left="220"/>
    </w:pPr>
    <w:rPr>
      <w:rFonts w:ascii="Times New Roman" w:eastAsia="Times New Roman" w:hAnsi="Times New Roman" w:cs="Times New Roman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C61F42"/>
    <w:pPr>
      <w:spacing w:after="0" w:line="240" w:lineRule="auto"/>
      <w:ind w:left="44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61F42"/>
    <w:pPr>
      <w:spacing w:after="0" w:line="240" w:lineRule="auto"/>
      <w:ind w:left="660"/>
    </w:pPr>
    <w:rPr>
      <w:rFonts w:ascii="Times New Roman" w:eastAsia="Times New Roman" w:hAnsi="Times New Roman" w:cs="Times New Roman"/>
      <w:sz w:val="18"/>
      <w:szCs w:val="18"/>
    </w:rPr>
  </w:style>
  <w:style w:type="paragraph" w:styleId="TOC5">
    <w:name w:val="toc 5"/>
    <w:basedOn w:val="Normal"/>
    <w:next w:val="Normal"/>
    <w:autoRedefine/>
    <w:uiPriority w:val="39"/>
    <w:rsid w:val="00C61F42"/>
    <w:pPr>
      <w:spacing w:after="0" w:line="240" w:lineRule="auto"/>
      <w:ind w:left="880"/>
    </w:pPr>
    <w:rPr>
      <w:rFonts w:ascii="Times New Roman" w:eastAsia="Times New Roman" w:hAnsi="Times New Roman" w:cs="Times New Roman"/>
      <w:sz w:val="18"/>
      <w:szCs w:val="18"/>
    </w:rPr>
  </w:style>
  <w:style w:type="paragraph" w:styleId="TOC6">
    <w:name w:val="toc 6"/>
    <w:basedOn w:val="Normal"/>
    <w:next w:val="Normal"/>
    <w:autoRedefine/>
    <w:uiPriority w:val="39"/>
    <w:rsid w:val="00C61F42"/>
    <w:pPr>
      <w:spacing w:after="0" w:line="240" w:lineRule="auto"/>
      <w:ind w:left="1100"/>
    </w:pPr>
    <w:rPr>
      <w:rFonts w:ascii="Times New Roman" w:eastAsia="Times New Roman" w:hAnsi="Times New Roman" w:cs="Times New Roman"/>
      <w:sz w:val="18"/>
      <w:szCs w:val="18"/>
    </w:rPr>
  </w:style>
  <w:style w:type="paragraph" w:styleId="TOC7">
    <w:name w:val="toc 7"/>
    <w:basedOn w:val="Normal"/>
    <w:next w:val="Normal"/>
    <w:autoRedefine/>
    <w:uiPriority w:val="39"/>
    <w:rsid w:val="00C61F42"/>
    <w:pPr>
      <w:spacing w:after="0" w:line="240" w:lineRule="auto"/>
      <w:ind w:left="1320"/>
    </w:pPr>
    <w:rPr>
      <w:rFonts w:ascii="Times New Roman" w:eastAsia="Times New Roman" w:hAnsi="Times New Roman" w:cs="Times New Roman"/>
      <w:sz w:val="18"/>
      <w:szCs w:val="18"/>
    </w:rPr>
  </w:style>
  <w:style w:type="paragraph" w:styleId="TOC8">
    <w:name w:val="toc 8"/>
    <w:basedOn w:val="Normal"/>
    <w:next w:val="Normal"/>
    <w:autoRedefine/>
    <w:uiPriority w:val="39"/>
    <w:rsid w:val="00C61F42"/>
    <w:pPr>
      <w:spacing w:after="0" w:line="240" w:lineRule="auto"/>
      <w:ind w:left="1540"/>
    </w:pPr>
    <w:rPr>
      <w:rFonts w:ascii="Times New Roman" w:eastAsia="Times New Roman" w:hAnsi="Times New Roman" w:cs="Times New Roman"/>
      <w:sz w:val="18"/>
      <w:szCs w:val="18"/>
    </w:rPr>
  </w:style>
  <w:style w:type="paragraph" w:styleId="TOC9">
    <w:name w:val="toc 9"/>
    <w:basedOn w:val="Normal"/>
    <w:next w:val="Normal"/>
    <w:autoRedefine/>
    <w:uiPriority w:val="39"/>
    <w:rsid w:val="00C61F42"/>
    <w:pPr>
      <w:spacing w:after="0" w:line="240" w:lineRule="auto"/>
      <w:ind w:left="1760"/>
    </w:pPr>
    <w:rPr>
      <w:rFonts w:ascii="Times New Roman" w:eastAsia="Times New Roman" w:hAnsi="Times New Roman" w:cs="Times New Roman"/>
      <w:sz w:val="18"/>
      <w:szCs w:val="18"/>
    </w:rPr>
  </w:style>
  <w:style w:type="paragraph" w:styleId="List">
    <w:name w:val="List"/>
    <w:basedOn w:val="Normal"/>
    <w:rsid w:val="00C61F42"/>
    <w:pPr>
      <w:spacing w:before="120" w:after="120" w:line="240" w:lineRule="auto"/>
      <w:ind w:left="720" w:hanging="720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paragraph" w:styleId="List2">
    <w:name w:val="List 2"/>
    <w:basedOn w:val="Normal"/>
    <w:rsid w:val="00C61F42"/>
    <w:pPr>
      <w:spacing w:before="120" w:after="120" w:line="240" w:lineRule="auto"/>
      <w:ind w:left="720" w:right="720" w:hanging="720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paragraph" w:styleId="BodyTextIndent">
    <w:name w:val="Body Text Indent"/>
    <w:basedOn w:val="Normal"/>
    <w:link w:val="BodyTextIndentChar"/>
    <w:rsid w:val="00C61F42"/>
    <w:pPr>
      <w:spacing w:before="60" w:after="6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C61F42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BodyTextIndent2">
    <w:name w:val="Body Text Indent 2"/>
    <w:basedOn w:val="Normal"/>
    <w:link w:val="BodyTextIndent2Char"/>
    <w:rsid w:val="00C61F42"/>
    <w:pPr>
      <w:spacing w:before="60" w:after="60" w:line="240" w:lineRule="auto"/>
      <w:ind w:left="1440" w:hanging="720"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C61F42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BodyTextIndent3">
    <w:name w:val="Body Text Indent 3"/>
    <w:basedOn w:val="Normal"/>
    <w:link w:val="BodyTextIndent3Char"/>
    <w:rsid w:val="00C61F42"/>
    <w:pPr>
      <w:spacing w:before="60" w:after="60" w:line="240" w:lineRule="auto"/>
      <w:ind w:left="2880" w:hanging="2880"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61F42"/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luettelo10">
    <w:name w:val="luettelo1"/>
    <w:basedOn w:val="Normal"/>
    <w:rsid w:val="00C61F42"/>
    <w:pPr>
      <w:tabs>
        <w:tab w:val="left" w:pos="2591"/>
        <w:tab w:val="left" w:pos="3158"/>
        <w:tab w:val="left" w:pos="3613"/>
        <w:tab w:val="right" w:pos="9394"/>
      </w:tabs>
      <w:spacing w:after="0" w:line="240" w:lineRule="atLeast"/>
      <w:ind w:left="3158" w:hanging="567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Teksti">
    <w:name w:val="Teksti"/>
    <w:rsid w:val="00C61F42"/>
    <w:pPr>
      <w:tabs>
        <w:tab w:val="left" w:pos="2608"/>
        <w:tab w:val="left" w:pos="4253"/>
        <w:tab w:val="left" w:pos="5670"/>
        <w:tab w:val="left" w:pos="7088"/>
        <w:tab w:val="left" w:pos="8505"/>
        <w:tab w:val="right" w:pos="9923"/>
      </w:tabs>
      <w:spacing w:before="240" w:after="0" w:line="240" w:lineRule="auto"/>
      <w:ind w:left="2608" w:hanging="2608"/>
      <w:jc w:val="both"/>
    </w:pPr>
    <w:rPr>
      <w:rFonts w:ascii="Times New Roman" w:eastAsia="Times New Roman" w:hAnsi="Times New Roman" w:cs="Times New Roman"/>
      <w:sz w:val="24"/>
      <w:szCs w:val="20"/>
      <w:lang w:val="fi-FI"/>
    </w:rPr>
  </w:style>
  <w:style w:type="paragraph" w:styleId="BodyText2">
    <w:name w:val="Body Text 2"/>
    <w:basedOn w:val="Normal"/>
    <w:link w:val="BodyText2Char"/>
    <w:rsid w:val="00C61F42"/>
    <w:pPr>
      <w:spacing w:before="60" w:after="40" w:line="240" w:lineRule="auto"/>
      <w:jc w:val="both"/>
    </w:pPr>
    <w:rPr>
      <w:rFonts w:ascii="Times New Roman" w:eastAsia="Times New Roman" w:hAnsi="Times New Roman" w:cs="Times New Roman"/>
      <w:color w:val="FF0000"/>
      <w:szCs w:val="20"/>
    </w:rPr>
  </w:style>
  <w:style w:type="character" w:customStyle="1" w:styleId="BodyText2Char">
    <w:name w:val="Body Text 2 Char"/>
    <w:basedOn w:val="DefaultParagraphFont"/>
    <w:link w:val="BodyText2"/>
    <w:rsid w:val="00C61F42"/>
    <w:rPr>
      <w:rFonts w:ascii="Times New Roman" w:eastAsia="Times New Roman" w:hAnsi="Times New Roman" w:cs="Times New Roman"/>
      <w:color w:val="FF0000"/>
      <w:szCs w:val="20"/>
    </w:rPr>
  </w:style>
  <w:style w:type="paragraph" w:styleId="BodyText3">
    <w:name w:val="Body Text 3"/>
    <w:basedOn w:val="Normal"/>
    <w:link w:val="BodyText3Char"/>
    <w:rsid w:val="00C61F42"/>
    <w:pPr>
      <w:spacing w:before="120" w:after="40" w:line="240" w:lineRule="auto"/>
      <w:jc w:val="both"/>
    </w:pPr>
    <w:rPr>
      <w:rFonts w:ascii="Times New Roman" w:eastAsia="Times New Roman" w:hAnsi="Times New Roman" w:cs="Times New Roman"/>
      <w:b/>
      <w:szCs w:val="20"/>
    </w:rPr>
  </w:style>
  <w:style w:type="character" w:customStyle="1" w:styleId="BodyText3Char">
    <w:name w:val="Body Text 3 Char"/>
    <w:basedOn w:val="DefaultParagraphFont"/>
    <w:link w:val="BodyText3"/>
    <w:rsid w:val="00C61F42"/>
    <w:rPr>
      <w:rFonts w:ascii="Times New Roman" w:eastAsia="Times New Roman" w:hAnsi="Times New Roman" w:cs="Times New Roman"/>
      <w:b/>
      <w:szCs w:val="20"/>
    </w:rPr>
  </w:style>
  <w:style w:type="paragraph" w:customStyle="1" w:styleId="Kappale1">
    <w:name w:val="Kappale 1"/>
    <w:rsid w:val="00C61F42"/>
    <w:pPr>
      <w:spacing w:after="0" w:line="240" w:lineRule="exact"/>
      <w:jc w:val="both"/>
    </w:pPr>
    <w:rPr>
      <w:rFonts w:ascii="elite" w:eastAsia="Times New Roman" w:hAnsi="elite" w:cs="Times New Roman"/>
      <w:sz w:val="20"/>
      <w:szCs w:val="20"/>
      <w:lang w:val="fi-FI"/>
    </w:rPr>
  </w:style>
  <w:style w:type="paragraph" w:customStyle="1" w:styleId="luettelo2">
    <w:name w:val="_luettelo2"/>
    <w:basedOn w:val="Normal"/>
    <w:rsid w:val="00C61F42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fi-FI"/>
    </w:rPr>
  </w:style>
  <w:style w:type="paragraph" w:customStyle="1" w:styleId="Basetext">
    <w:name w:val="Base_text"/>
    <w:rsid w:val="00C61F42"/>
    <w:pPr>
      <w:spacing w:before="240" w:after="0" w:line="240" w:lineRule="auto"/>
      <w:ind w:left="2608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Hyperlink">
    <w:name w:val="Hyperlink"/>
    <w:uiPriority w:val="99"/>
    <w:rsid w:val="00C61F42"/>
    <w:rPr>
      <w:noProof/>
      <w:color w:val="0000FF"/>
      <w:u w:val="single"/>
    </w:rPr>
  </w:style>
  <w:style w:type="paragraph" w:customStyle="1" w:styleId="Text">
    <w:name w:val="Text"/>
    <w:basedOn w:val="Normal"/>
    <w:rsid w:val="00C61F42"/>
    <w:pPr>
      <w:spacing w:after="0" w:line="288" w:lineRule="auto"/>
      <w:ind w:left="2552"/>
    </w:pPr>
    <w:rPr>
      <w:rFonts w:ascii="Univers" w:eastAsia="Times New Roman" w:hAnsi="Univers" w:cs="Times New Roman"/>
      <w:szCs w:val="20"/>
    </w:rPr>
  </w:style>
  <w:style w:type="paragraph" w:customStyle="1" w:styleId="oddl-nadpis">
    <w:name w:val="oddíl-nadpis"/>
    <w:basedOn w:val="Normal"/>
    <w:rsid w:val="00C61F42"/>
    <w:pPr>
      <w:keepNext/>
      <w:widowControl w:val="0"/>
      <w:tabs>
        <w:tab w:val="left" w:pos="567"/>
      </w:tabs>
      <w:spacing w:before="240" w:after="0" w:line="240" w:lineRule="exact"/>
    </w:pPr>
    <w:rPr>
      <w:rFonts w:ascii="Arial" w:eastAsia="Times New Roman" w:hAnsi="Arial" w:cs="Times New Roman"/>
      <w:b/>
      <w:sz w:val="24"/>
      <w:szCs w:val="20"/>
      <w:lang w:val="cs-CZ"/>
    </w:rPr>
  </w:style>
  <w:style w:type="paragraph" w:styleId="TOAHeading">
    <w:name w:val="toa heading"/>
    <w:basedOn w:val="Normal"/>
    <w:next w:val="Normal"/>
    <w:semiHidden/>
    <w:rsid w:val="00C61F42"/>
    <w:pPr>
      <w:tabs>
        <w:tab w:val="left" w:pos="9000"/>
        <w:tab w:val="right" w:pos="9360"/>
      </w:tabs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styleId="FollowedHyperlink">
    <w:name w:val="FollowedHyperlink"/>
    <w:rsid w:val="00C61F42"/>
    <w:rPr>
      <w:color w:val="800080"/>
      <w:u w:val="single"/>
    </w:rPr>
  </w:style>
  <w:style w:type="paragraph" w:customStyle="1" w:styleId="Indrag">
    <w:name w:val="Indrag"/>
    <w:basedOn w:val="Normal"/>
    <w:rsid w:val="00C61F42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after="0" w:line="240" w:lineRule="auto"/>
      <w:ind w:left="255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abelltext">
    <w:name w:val="Tabelltext"/>
    <w:basedOn w:val="Header"/>
    <w:rsid w:val="00C61F42"/>
    <w:pPr>
      <w:keepLines w:val="0"/>
      <w:tabs>
        <w:tab w:val="clear" w:pos="4320"/>
        <w:tab w:val="center" w:pos="4536"/>
        <w:tab w:val="right" w:pos="9072"/>
      </w:tabs>
      <w:jc w:val="left"/>
    </w:pPr>
    <w:rPr>
      <w:sz w:val="18"/>
      <w:lang w:val="en-GB"/>
    </w:rPr>
  </w:style>
  <w:style w:type="paragraph" w:customStyle="1" w:styleId="Leiptxt">
    <w:name w:val="Leipätxt"/>
    <w:basedOn w:val="Normal"/>
    <w:rsid w:val="00C61F42"/>
    <w:pPr>
      <w:spacing w:after="240" w:line="240" w:lineRule="auto"/>
      <w:ind w:left="2268"/>
      <w:jc w:val="both"/>
    </w:pPr>
    <w:rPr>
      <w:rFonts w:ascii="Times New Roman" w:eastAsia="Times New Roman" w:hAnsi="Times New Roman" w:cs="Times New Roman"/>
      <w:sz w:val="24"/>
      <w:szCs w:val="24"/>
      <w:lang w:val="fi-FI"/>
    </w:rPr>
  </w:style>
  <w:style w:type="paragraph" w:customStyle="1" w:styleId="Luettelo1">
    <w:name w:val="Luettelo 1"/>
    <w:basedOn w:val="Normal"/>
    <w:rsid w:val="00C61F42"/>
    <w:pPr>
      <w:numPr>
        <w:numId w:val="1"/>
      </w:numPr>
      <w:tabs>
        <w:tab w:val="left" w:pos="-1134"/>
        <w:tab w:val="left" w:pos="0"/>
        <w:tab w:val="left" w:pos="1134"/>
        <w:tab w:val="left" w:pos="2268"/>
        <w:tab w:val="left" w:pos="2552"/>
        <w:tab w:val="left" w:pos="2835"/>
        <w:tab w:val="left" w:pos="3402"/>
        <w:tab w:val="left" w:pos="4534"/>
        <w:tab w:val="left" w:pos="5668"/>
        <w:tab w:val="left" w:pos="6802"/>
        <w:tab w:val="left" w:pos="7936"/>
        <w:tab w:val="right" w:pos="1003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fi-FI" w:eastAsia="fi-FI"/>
    </w:rPr>
  </w:style>
  <w:style w:type="paragraph" w:styleId="NormalIndent">
    <w:name w:val="Normal Indent"/>
    <w:basedOn w:val="Normal"/>
    <w:rsid w:val="00C61F42"/>
    <w:pPr>
      <w:spacing w:after="240" w:line="240" w:lineRule="auto"/>
      <w:ind w:left="851"/>
    </w:pPr>
    <w:rPr>
      <w:rFonts w:ascii="Arial" w:eastAsia="Times New Roman" w:hAnsi="Arial" w:cs="Arial"/>
      <w:lang w:val="en-GB"/>
    </w:rPr>
  </w:style>
  <w:style w:type="paragraph" w:customStyle="1" w:styleId="Osoite">
    <w:name w:val="_Osoite"/>
    <w:rsid w:val="00C61F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fi-FI"/>
    </w:rPr>
  </w:style>
  <w:style w:type="paragraph" w:customStyle="1" w:styleId="CentrBold">
    <w:name w:val="CentrBold"/>
    <w:rsid w:val="00C61F42"/>
    <w:pPr>
      <w:spacing w:after="0" w:line="240" w:lineRule="auto"/>
      <w:jc w:val="center"/>
    </w:pPr>
    <w:rPr>
      <w:rFonts w:ascii="TimesLT" w:eastAsia="Times New Roman" w:hAnsi="TimesLT" w:cs="Times New Roman"/>
      <w:b/>
      <w:caps/>
      <w:sz w:val="20"/>
      <w:szCs w:val="20"/>
      <w:lang w:val="en-GB"/>
    </w:rPr>
  </w:style>
  <w:style w:type="paragraph" w:customStyle="1" w:styleId="BodyText1">
    <w:name w:val="Body Text1"/>
    <w:rsid w:val="00C61F42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GB"/>
    </w:rPr>
  </w:style>
  <w:style w:type="paragraph" w:styleId="BlockText">
    <w:name w:val="Block Text"/>
    <w:basedOn w:val="Normal"/>
    <w:rsid w:val="00C61F42"/>
    <w:pPr>
      <w:spacing w:before="60" w:after="40" w:line="240" w:lineRule="auto"/>
      <w:ind w:left="720" w:right="-30" w:firstLine="5040"/>
      <w:jc w:val="both"/>
    </w:pPr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semiHidden/>
    <w:rsid w:val="00C61F42"/>
    <w:pPr>
      <w:spacing w:before="60" w:after="4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61F42"/>
    <w:rPr>
      <w:rFonts w:ascii="Tahoma" w:eastAsia="Times New Roman" w:hAnsi="Tahoma" w:cs="Tahoma"/>
      <w:sz w:val="16"/>
      <w:szCs w:val="16"/>
    </w:rPr>
  </w:style>
  <w:style w:type="paragraph" w:customStyle="1" w:styleId="Center">
    <w:name w:val="Center"/>
    <w:basedOn w:val="Normal"/>
    <w:rsid w:val="00C61F42"/>
    <w:pPr>
      <w:keepNext/>
      <w:suppressAutoHyphens/>
      <w:spacing w:before="100" w:after="0" w:line="240" w:lineRule="auto"/>
      <w:jc w:val="center"/>
    </w:pPr>
    <w:rPr>
      <w:rFonts w:ascii="Arial" w:eastAsia="Times New Roman" w:hAnsi="Arial" w:cs="Times New Roman"/>
      <w:szCs w:val="24"/>
      <w:lang w:eastAsia="ar-SA"/>
    </w:rPr>
  </w:style>
  <w:style w:type="paragraph" w:customStyle="1" w:styleId="Left">
    <w:name w:val="Left"/>
    <w:basedOn w:val="Normal"/>
    <w:rsid w:val="00C61F42"/>
    <w:pPr>
      <w:keepNext/>
      <w:suppressAutoHyphens/>
      <w:spacing w:before="100" w:after="0" w:line="240" w:lineRule="auto"/>
    </w:pPr>
    <w:rPr>
      <w:rFonts w:ascii="Arial" w:eastAsia="Times New Roman" w:hAnsi="Arial" w:cs="Times New Roman"/>
      <w:szCs w:val="24"/>
      <w:lang w:eastAsia="ar-SA"/>
    </w:rPr>
  </w:style>
  <w:style w:type="paragraph" w:customStyle="1" w:styleId="Bodytxt">
    <w:name w:val="Bodytxt"/>
    <w:basedOn w:val="Normal"/>
    <w:rsid w:val="00C61F42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styleId="CommentText">
    <w:name w:val="annotation text"/>
    <w:basedOn w:val="Normal"/>
    <w:link w:val="CommentTextChar"/>
    <w:semiHidden/>
    <w:rsid w:val="00C61F42"/>
    <w:pPr>
      <w:spacing w:after="0" w:line="240" w:lineRule="auto"/>
    </w:pPr>
    <w:rPr>
      <w:rFonts w:ascii="Times New Roman" w:eastAsia="Times New Roman" w:hAnsi="Times New Roman" w:cs="Times New Roman"/>
      <w:snapToGrid w:val="0"/>
      <w:kern w:val="32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61F42"/>
    <w:rPr>
      <w:rFonts w:ascii="Times New Roman" w:eastAsia="Times New Roman" w:hAnsi="Times New Roman" w:cs="Times New Roman"/>
      <w:snapToGrid w:val="0"/>
      <w:kern w:val="32"/>
      <w:sz w:val="20"/>
      <w:szCs w:val="20"/>
    </w:rPr>
  </w:style>
  <w:style w:type="paragraph" w:customStyle="1" w:styleId="Bullet">
    <w:name w:val="Bullet"/>
    <w:basedOn w:val="Normal"/>
    <w:rsid w:val="00C61F42"/>
    <w:pPr>
      <w:keepLines/>
      <w:numPr>
        <w:numId w:val="3"/>
      </w:num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4"/>
      <w:lang w:val="en-GB"/>
    </w:rPr>
  </w:style>
  <w:style w:type="paragraph" w:customStyle="1" w:styleId="ListBulletNoSpace">
    <w:name w:val="List Bullet NoSpace"/>
    <w:basedOn w:val="ListBullet"/>
    <w:rsid w:val="00C61F42"/>
    <w:pPr>
      <w:tabs>
        <w:tab w:val="clear" w:pos="0"/>
        <w:tab w:val="left" w:pos="425"/>
      </w:tabs>
      <w:spacing w:line="270" w:lineRule="atLeast"/>
      <w:ind w:left="425" w:hanging="425"/>
      <w:jc w:val="left"/>
    </w:pPr>
    <w:rPr>
      <w:sz w:val="23"/>
      <w:lang w:val="en-GB" w:eastAsia="da-DK"/>
    </w:rPr>
  </w:style>
  <w:style w:type="paragraph" w:customStyle="1" w:styleId="StyleHeading312pt">
    <w:name w:val="Style Heading 3 + 12 pt"/>
    <w:basedOn w:val="Heading3"/>
    <w:autoRedefine/>
    <w:rsid w:val="00C61F42"/>
    <w:pPr>
      <w:numPr>
        <w:ilvl w:val="0"/>
        <w:numId w:val="0"/>
      </w:numPr>
      <w:tabs>
        <w:tab w:val="clear" w:pos="1276"/>
        <w:tab w:val="left" w:pos="720"/>
      </w:tabs>
      <w:spacing w:before="60" w:after="60"/>
      <w:ind w:left="720"/>
      <w:jc w:val="both"/>
    </w:pPr>
    <w:rPr>
      <w:b/>
      <w:bCs/>
      <w:u w:val="single"/>
      <w:lang w:val="en-GB"/>
    </w:rPr>
  </w:style>
  <w:style w:type="paragraph" w:customStyle="1" w:styleId="HPPastraipa">
    <w:name w:val="HP Pastraipa"/>
    <w:basedOn w:val="Normal"/>
    <w:link w:val="HPPastraipaCharChar"/>
    <w:rsid w:val="00C61F42"/>
    <w:pPr>
      <w:spacing w:before="120" w:after="120" w:line="240" w:lineRule="auto"/>
      <w:jc w:val="both"/>
    </w:pPr>
    <w:rPr>
      <w:rFonts w:ascii="Times New Roman" w:eastAsia="Times New Roman" w:hAnsi="Times New Roman" w:cs="Times New Roman"/>
      <w:noProof/>
      <w:sz w:val="23"/>
      <w:szCs w:val="20"/>
      <w:lang w:val="de-DE"/>
    </w:rPr>
  </w:style>
  <w:style w:type="character" w:customStyle="1" w:styleId="HPPastraipaCharChar">
    <w:name w:val="HP Pastraipa Char Char"/>
    <w:link w:val="HPPastraipa"/>
    <w:rsid w:val="00C61F42"/>
    <w:rPr>
      <w:rFonts w:ascii="Times New Roman" w:eastAsia="Times New Roman" w:hAnsi="Times New Roman" w:cs="Times New Roman"/>
      <w:noProof/>
      <w:sz w:val="23"/>
      <w:szCs w:val="20"/>
      <w:lang w:val="de-DE"/>
    </w:rPr>
  </w:style>
  <w:style w:type="paragraph" w:customStyle="1" w:styleId="Liststyle1">
    <w:name w:val="List_style1"/>
    <w:basedOn w:val="ListNumber"/>
    <w:link w:val="Liststyle1Char"/>
    <w:semiHidden/>
    <w:rsid w:val="00C61F42"/>
    <w:pPr>
      <w:tabs>
        <w:tab w:val="left" w:pos="1276"/>
        <w:tab w:val="right" w:pos="9072"/>
      </w:tabs>
      <w:spacing w:before="80" w:after="80"/>
      <w:ind w:left="0" w:firstLine="0"/>
    </w:pPr>
    <w:rPr>
      <w:noProof/>
    </w:rPr>
  </w:style>
  <w:style w:type="character" w:customStyle="1" w:styleId="Liststyle1Char">
    <w:name w:val="List_style1 Char"/>
    <w:link w:val="Liststyle1"/>
    <w:semiHidden/>
    <w:rsid w:val="00C61F42"/>
    <w:rPr>
      <w:rFonts w:ascii="Times New Roman" w:eastAsia="Times New Roman" w:hAnsi="Times New Roman" w:cs="Times New Roman"/>
      <w:noProof/>
      <w:szCs w:val="20"/>
      <w:lang w:val="en-GB"/>
    </w:rPr>
  </w:style>
  <w:style w:type="paragraph" w:styleId="Title">
    <w:name w:val="Title"/>
    <w:basedOn w:val="Normal"/>
    <w:link w:val="TitleChar"/>
    <w:qFormat/>
    <w:rsid w:val="00C61F42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C61F42"/>
    <w:rPr>
      <w:rFonts w:ascii="Times New Roman" w:eastAsia="Times New Roman" w:hAnsi="Times New Roman" w:cs="Times New Roman"/>
      <w:b/>
      <w:i/>
      <w:sz w:val="24"/>
      <w:szCs w:val="20"/>
    </w:rPr>
  </w:style>
  <w:style w:type="paragraph" w:customStyle="1" w:styleId="Default">
    <w:name w:val="Default"/>
    <w:rsid w:val="00C61F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qFormat/>
    <w:rsid w:val="00C61F42"/>
    <w:rPr>
      <w:b/>
      <w:bCs/>
    </w:rPr>
  </w:style>
  <w:style w:type="table" w:styleId="TableGrid">
    <w:name w:val="Table Grid"/>
    <w:basedOn w:val="TableNormal"/>
    <w:uiPriority w:val="39"/>
    <w:rsid w:val="00C61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ius1">
    <w:name w:val="Stilius1"/>
    <w:link w:val="Stilius1Char"/>
    <w:qFormat/>
    <w:rsid w:val="00C61F42"/>
    <w:pPr>
      <w:spacing w:before="100" w:after="100" w:line="300" w:lineRule="exact"/>
      <w:ind w:left="851"/>
      <w:contextualSpacing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Stilius1Char">
    <w:name w:val="Stilius1 Char"/>
    <w:link w:val="Stilius1"/>
    <w:rsid w:val="00C61F42"/>
    <w:rPr>
      <w:rFonts w:ascii="Arial" w:eastAsia="Times New Roman" w:hAnsi="Arial" w:cs="Arial"/>
      <w:sz w:val="20"/>
      <w:szCs w:val="20"/>
    </w:rPr>
  </w:style>
  <w:style w:type="character" w:styleId="CommentReference">
    <w:name w:val="annotation reference"/>
    <w:uiPriority w:val="99"/>
    <w:rsid w:val="00C61F4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C61F42"/>
    <w:pPr>
      <w:spacing w:before="60" w:after="40"/>
      <w:jc w:val="both"/>
    </w:pPr>
    <w:rPr>
      <w:b/>
      <w:bCs/>
      <w:snapToGrid/>
      <w:kern w:val="0"/>
    </w:rPr>
  </w:style>
  <w:style w:type="character" w:customStyle="1" w:styleId="CommentSubjectChar">
    <w:name w:val="Comment Subject Char"/>
    <w:basedOn w:val="CommentTextChar"/>
    <w:link w:val="CommentSubject"/>
    <w:rsid w:val="00C61F42"/>
    <w:rPr>
      <w:rFonts w:ascii="Times New Roman" w:eastAsia="Times New Roman" w:hAnsi="Times New Roman" w:cs="Times New Roman"/>
      <w:b/>
      <w:bCs/>
      <w:snapToGrid/>
      <w:kern w:val="32"/>
      <w:sz w:val="20"/>
      <w:szCs w:val="20"/>
    </w:rPr>
  </w:style>
  <w:style w:type="paragraph" w:styleId="NormalWeb">
    <w:name w:val="Normal (Web)"/>
    <w:basedOn w:val="Normal"/>
    <w:uiPriority w:val="99"/>
    <w:unhideWhenUsed/>
    <w:rsid w:val="00C61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phasis">
    <w:name w:val="Emphasis"/>
    <w:qFormat/>
    <w:rsid w:val="00C61F42"/>
    <w:rPr>
      <w:i/>
      <w:iCs/>
    </w:rPr>
  </w:style>
  <w:style w:type="paragraph" w:styleId="Revision">
    <w:name w:val="Revision"/>
    <w:hidden/>
    <w:uiPriority w:val="99"/>
    <w:semiHidden/>
    <w:rsid w:val="00C61F4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C61F42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61F42"/>
    <w:rPr>
      <w:rFonts w:ascii="Consolas" w:eastAsia="Calibri" w:hAnsi="Consolas" w:cs="Consolas"/>
      <w:sz w:val="21"/>
      <w:szCs w:val="21"/>
    </w:rPr>
  </w:style>
  <w:style w:type="paragraph" w:styleId="ListParagraph">
    <w:name w:val="List Paragraph"/>
    <w:basedOn w:val="Normal"/>
    <w:rsid w:val="00C61F42"/>
    <w:pPr>
      <w:suppressAutoHyphens/>
      <w:autoSpaceDN w:val="0"/>
      <w:spacing w:line="254" w:lineRule="auto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normaltextrun">
    <w:name w:val="normaltextrun"/>
    <w:rsid w:val="00C61F42"/>
  </w:style>
  <w:style w:type="paragraph" w:customStyle="1" w:styleId="paragraph">
    <w:name w:val="paragraph"/>
    <w:basedOn w:val="Normal"/>
    <w:rsid w:val="00C61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pellingerror">
    <w:name w:val="spellingerror"/>
    <w:rsid w:val="00C61F42"/>
  </w:style>
  <w:style w:type="character" w:customStyle="1" w:styleId="eop">
    <w:name w:val="eop"/>
    <w:rsid w:val="00C61F42"/>
  </w:style>
  <w:style w:type="character" w:customStyle="1" w:styleId="unsupportedobjecttext">
    <w:name w:val="unsupportedobjecttext"/>
    <w:rsid w:val="00C61F42"/>
    <w:rPr>
      <w:rFonts w:ascii="Calibri" w:hAnsi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E1E3E6"/>
    </w:rPr>
  </w:style>
  <w:style w:type="paragraph" w:customStyle="1" w:styleId="paragraph1">
    <w:name w:val="paragraph1"/>
    <w:basedOn w:val="Normal"/>
    <w:rsid w:val="00C61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TableGrid0">
    <w:name w:val="Table Grid0"/>
    <w:rsid w:val="00C61F42"/>
    <w:pPr>
      <w:spacing w:after="0" w:line="240" w:lineRule="auto"/>
    </w:pPr>
    <w:rPr>
      <w:rFonts w:ascii="Calibri" w:eastAsia="Times New Roman" w:hAnsi="Calibri" w:cs="Times New Roman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mmentTextChar1">
    <w:name w:val="Comment Text Char1"/>
    <w:semiHidden/>
    <w:rsid w:val="00C61F42"/>
    <w:rPr>
      <w:lang w:val="lt-LT" w:eastAsia="fi-FI"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C61F42"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caps w:val="0"/>
      <w:color w:val="2F5496" w:themeColor="accent1" w:themeShade="BF"/>
      <w:kern w:val="0"/>
      <w:sz w:val="32"/>
      <w:szCs w:val="32"/>
      <w:lang w:eastAsia="lt-LT"/>
    </w:rPr>
  </w:style>
  <w:style w:type="table" w:customStyle="1" w:styleId="TableGrid1">
    <w:name w:val="TableGrid"/>
    <w:rsid w:val="00035614"/>
    <w:pPr>
      <w:spacing w:after="0" w:line="240" w:lineRule="auto"/>
    </w:pPr>
    <w:rPr>
      <w:rFonts w:eastAsiaTheme="minorEastAsia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european-accreditation.org/ea-members" TargetMode="External"/><Relationship Id="rId18" Type="http://schemas.openxmlformats.org/officeDocument/2006/relationships/hyperlink" Target="http://www.european-accreditation.org/ea-members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european-accreditation.org/ea-members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european-accreditation.org/ea-members" TargetMode="External"/><Relationship Id="rId17" Type="http://schemas.openxmlformats.org/officeDocument/2006/relationships/hyperlink" Target="http://www.european-accreditation.org/ea-member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uropean-accreditation.org/ea-members" TargetMode="External"/><Relationship Id="rId20" Type="http://schemas.openxmlformats.org/officeDocument/2006/relationships/hyperlink" Target="http://www.european-accreditation.org/ea-member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uropean-accreditation.org/ea-members" TargetMode="External"/><Relationship Id="rId24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yperlink" Target="http://www.european-accreditation.org/ea-member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european-accreditation.org/ea-members" TargetMode="External"/><Relationship Id="rId19" Type="http://schemas.openxmlformats.org/officeDocument/2006/relationships/hyperlink" Target="http://www.european-accreditation.org/ea-membe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uropean-accreditation.org/ea-members" TargetMode="External"/><Relationship Id="rId14" Type="http://schemas.openxmlformats.org/officeDocument/2006/relationships/hyperlink" Target="http://www.european-accreditation.org/ea-member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73785-B313-4742-86C6-544E32A40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27</Pages>
  <Words>20890</Words>
  <Characters>11908</Characters>
  <Application>Microsoft Office Word</Application>
  <DocSecurity>0</DocSecurity>
  <Lines>99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Artūras Miniotas</dc:creator>
  <cp:keywords/>
  <dc:description/>
  <cp:lastModifiedBy>Simona Kiūdytė</cp:lastModifiedBy>
  <cp:revision>49</cp:revision>
  <dcterms:created xsi:type="dcterms:W3CDTF">2019-03-19T07:17:00Z</dcterms:created>
  <dcterms:modified xsi:type="dcterms:W3CDTF">2021-04-23T06:22:00Z</dcterms:modified>
</cp:coreProperties>
</file>